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320DD"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06716E">
      <w:pPr>
        <w:shd w:val="clear" w:color="auto" w:fill="FFFFFF"/>
        <w:rPr>
          <w:rFonts w:ascii="Impact" w:hAnsi="Impact"/>
          <w:b/>
          <w:bCs/>
          <w:color w:val="FFFFFF"/>
          <w:sz w:val="22"/>
          <w:shd w:val="clear" w:color="auto" w:fill="FF0000"/>
        </w:rPr>
      </w:pPr>
      <w:r w:rsidRPr="0006716E">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06716E" w:rsidP="00101961">
      <w:pPr>
        <w:shd w:val="clear" w:color="auto" w:fill="FFFFFF"/>
        <w:rPr>
          <w:rFonts w:ascii="Impact" w:hAnsi="Impact"/>
          <w:b/>
          <w:bCs/>
          <w:color w:val="000000"/>
          <w:sz w:val="22"/>
          <w:shd w:val="clear" w:color="auto" w:fill="FF0000"/>
        </w:rPr>
      </w:pPr>
      <w:r w:rsidRPr="0006716E">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C670A5" w:rsidRDefault="00C670A5" w:rsidP="00C670A5">
      <w:pPr>
        <w:jc w:val="both"/>
        <w:rPr>
          <w:b/>
          <w:bCs/>
        </w:rPr>
      </w:pPr>
      <w:proofErr w:type="spellStart"/>
      <w:r>
        <w:rPr>
          <w:b/>
          <w:bCs/>
        </w:rPr>
        <w:t>Ex.mos</w:t>
      </w:r>
      <w:proofErr w:type="spellEnd"/>
      <w:r>
        <w:rPr>
          <w:b/>
          <w:bCs/>
        </w:rPr>
        <w:t>. Senhores</w:t>
      </w:r>
    </w:p>
    <w:p w:rsidR="00C670A5" w:rsidRDefault="00C670A5" w:rsidP="00C670A5">
      <w:pPr>
        <w:jc w:val="both"/>
        <w:rPr>
          <w:b/>
          <w:bCs/>
        </w:rPr>
      </w:pPr>
      <w:r>
        <w:rPr>
          <w:b/>
          <w:bCs/>
        </w:rPr>
        <w:t xml:space="preserve">Provedor de Justiça; Inspecção-Geral dos Serviços de Justiça; Ministro da Justiça; </w:t>
      </w:r>
    </w:p>
    <w:p w:rsidR="00C670A5" w:rsidRDefault="00C670A5" w:rsidP="00C670A5">
      <w:pPr>
        <w:jc w:val="both"/>
        <w:rPr>
          <w:b/>
          <w:bCs/>
          <w:sz w:val="22"/>
          <w:szCs w:val="22"/>
        </w:rPr>
      </w:pPr>
      <w:r>
        <w:rPr>
          <w:b/>
          <w:bCs/>
        </w:rPr>
        <w:t>C/c</w:t>
      </w:r>
    </w:p>
    <w:p w:rsidR="00C670A5" w:rsidRDefault="00C670A5" w:rsidP="00C670A5">
      <w:pPr>
        <w:jc w:val="both"/>
        <w:rPr>
          <w:b/>
          <w:bCs/>
        </w:rPr>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Presidente da Comissão de Direitos Humanos da Ordem dos Advogados; Comissão Nacional para os Direitos Humanos</w:t>
      </w:r>
    </w:p>
    <w:p w:rsidR="00C670A5" w:rsidRDefault="00C670A5" w:rsidP="00C320DD">
      <w:pPr>
        <w:jc w:val="both"/>
        <w:rPr>
          <w:b/>
          <w:bCs/>
        </w:rPr>
      </w:pPr>
    </w:p>
    <w:p w:rsidR="00C320DD" w:rsidRDefault="00C320DD" w:rsidP="00C320DD">
      <w:pPr>
        <w:jc w:val="both"/>
        <w:rPr>
          <w:b/>
          <w:bCs/>
          <w:sz w:val="22"/>
          <w:szCs w:val="22"/>
        </w:rPr>
      </w:pPr>
      <w:r>
        <w:rPr>
          <w:b/>
          <w:bCs/>
        </w:rPr>
        <w:t xml:space="preserve">Lisboa, </w:t>
      </w:r>
      <w:r w:rsidR="0048238E">
        <w:rPr>
          <w:b/>
          <w:bCs/>
        </w:rPr>
        <w:t>20</w:t>
      </w:r>
      <w:r>
        <w:rPr>
          <w:b/>
          <w:bCs/>
        </w:rPr>
        <w:t>-</w:t>
      </w:r>
      <w:r w:rsidR="00A86C0A">
        <w:rPr>
          <w:b/>
          <w:bCs/>
        </w:rPr>
        <w:t>0</w:t>
      </w:r>
      <w:r w:rsidR="00095E2A">
        <w:rPr>
          <w:b/>
          <w:bCs/>
        </w:rPr>
        <w:t>3</w:t>
      </w:r>
      <w:r>
        <w:rPr>
          <w:b/>
          <w:bCs/>
        </w:rPr>
        <w:t>-201</w:t>
      </w:r>
      <w:r w:rsidR="00A86C0A">
        <w:rPr>
          <w:b/>
          <w:bCs/>
        </w:rPr>
        <w:t>3</w:t>
      </w:r>
    </w:p>
    <w:p w:rsidR="00C320DD" w:rsidRPr="0048238E" w:rsidRDefault="00C320DD" w:rsidP="00C320DD">
      <w:pPr>
        <w:rPr>
          <w:b/>
          <w:bCs/>
        </w:rPr>
      </w:pPr>
      <w:proofErr w:type="spellStart"/>
      <w:r w:rsidRPr="0048238E">
        <w:rPr>
          <w:b/>
          <w:bCs/>
        </w:rPr>
        <w:t>N.Refª</w:t>
      </w:r>
      <w:proofErr w:type="spellEnd"/>
      <w:r w:rsidRPr="0048238E">
        <w:rPr>
          <w:b/>
          <w:bCs/>
        </w:rPr>
        <w:t xml:space="preserve"> n.º </w:t>
      </w:r>
      <w:r w:rsidR="00095E2A" w:rsidRPr="0048238E">
        <w:rPr>
          <w:b/>
          <w:bCs/>
        </w:rPr>
        <w:t>3</w:t>
      </w:r>
      <w:r w:rsidR="0048238E" w:rsidRPr="0048238E">
        <w:rPr>
          <w:b/>
          <w:bCs/>
        </w:rPr>
        <w:t>9</w:t>
      </w:r>
      <w:r w:rsidRPr="0048238E">
        <w:rPr>
          <w:b/>
          <w:bCs/>
        </w:rPr>
        <w:t>/</w:t>
      </w:r>
      <w:proofErr w:type="spellStart"/>
      <w:r w:rsidRPr="0048238E">
        <w:rPr>
          <w:b/>
          <w:bCs/>
        </w:rPr>
        <w:t>apd</w:t>
      </w:r>
      <w:proofErr w:type="spellEnd"/>
      <w:r w:rsidRPr="0048238E">
        <w:rPr>
          <w:b/>
          <w:bCs/>
        </w:rPr>
        <w:t>/1</w:t>
      </w:r>
      <w:r w:rsidR="00A86C0A" w:rsidRPr="0048238E">
        <w:rPr>
          <w:b/>
          <w:bCs/>
        </w:rPr>
        <w:t>3</w:t>
      </w:r>
    </w:p>
    <w:p w:rsidR="00C670A5" w:rsidRDefault="00C670A5" w:rsidP="00C670A5">
      <w:pPr>
        <w:jc w:val="both"/>
        <w:rPr>
          <w:bCs/>
        </w:rPr>
      </w:pPr>
      <w:r w:rsidRPr="002A607A">
        <w:rPr>
          <w:bCs/>
        </w:rPr>
        <w:t xml:space="preserve">Outra </w:t>
      </w:r>
      <w:proofErr w:type="spellStart"/>
      <w:r w:rsidRPr="002A607A">
        <w:rPr>
          <w:bCs/>
        </w:rPr>
        <w:t>refª</w:t>
      </w:r>
      <w:proofErr w:type="spellEnd"/>
    </w:p>
    <w:p w:rsidR="00046311" w:rsidRDefault="00046311" w:rsidP="00046311">
      <w:pPr>
        <w:jc w:val="both"/>
        <w:rPr>
          <w:b/>
          <w:bCs/>
          <w:sz w:val="22"/>
          <w:szCs w:val="22"/>
        </w:rPr>
      </w:pPr>
      <w:r>
        <w:rPr>
          <w:b/>
          <w:bCs/>
        </w:rPr>
        <w:t>Lisboa, 19-03-2013</w:t>
      </w:r>
    </w:p>
    <w:p w:rsidR="00046311" w:rsidRPr="0048238E" w:rsidRDefault="00046311" w:rsidP="00046311">
      <w:pPr>
        <w:rPr>
          <w:b/>
          <w:bCs/>
        </w:rPr>
      </w:pPr>
      <w:proofErr w:type="spellStart"/>
      <w:r w:rsidRPr="0048238E">
        <w:rPr>
          <w:b/>
          <w:bCs/>
        </w:rPr>
        <w:t>N.Refª</w:t>
      </w:r>
      <w:proofErr w:type="spellEnd"/>
      <w:r w:rsidRPr="0048238E">
        <w:rPr>
          <w:b/>
          <w:bCs/>
        </w:rPr>
        <w:t xml:space="preserve"> n.º 38/</w:t>
      </w:r>
      <w:proofErr w:type="spellStart"/>
      <w:r w:rsidRPr="0048238E">
        <w:rPr>
          <w:b/>
          <w:bCs/>
        </w:rPr>
        <w:t>apd</w:t>
      </w:r>
      <w:proofErr w:type="spellEnd"/>
      <w:r w:rsidRPr="0048238E">
        <w:rPr>
          <w:b/>
          <w:bCs/>
        </w:rPr>
        <w:t>/13</w:t>
      </w:r>
    </w:p>
    <w:p w:rsidR="00046311" w:rsidRDefault="00046311" w:rsidP="00C670A5">
      <w:pPr>
        <w:jc w:val="both"/>
        <w:rPr>
          <w:bCs/>
        </w:rPr>
      </w:pPr>
    </w:p>
    <w:tbl>
      <w:tblPr>
        <w:tblStyle w:val="Tabelacomgrelha"/>
        <w:tblW w:w="0" w:type="auto"/>
        <w:tblLook w:val="04A0"/>
      </w:tblPr>
      <w:tblGrid>
        <w:gridCol w:w="2586"/>
        <w:gridCol w:w="2586"/>
        <w:gridCol w:w="2586"/>
        <w:gridCol w:w="2586"/>
      </w:tblGrid>
      <w:tr w:rsidR="00046311" w:rsidTr="0048238E">
        <w:tc>
          <w:tcPr>
            <w:tcW w:w="2586" w:type="dxa"/>
          </w:tcPr>
          <w:p w:rsidR="00046311" w:rsidRDefault="00046311" w:rsidP="00982E4F">
            <w:pPr>
              <w:jc w:val="both"/>
              <w:rPr>
                <w:b/>
                <w:bCs/>
                <w:sz w:val="22"/>
                <w:szCs w:val="22"/>
              </w:rPr>
            </w:pPr>
            <w:r>
              <w:rPr>
                <w:b/>
                <w:bCs/>
              </w:rPr>
              <w:t>Lisboa, 19-03-2013</w:t>
            </w:r>
          </w:p>
          <w:p w:rsidR="00046311" w:rsidRPr="00046311" w:rsidRDefault="00046311" w:rsidP="00982E4F">
            <w:pPr>
              <w:rPr>
                <w:b/>
                <w:bCs/>
              </w:rPr>
            </w:pPr>
            <w:proofErr w:type="spellStart"/>
            <w:r w:rsidRPr="00046311">
              <w:rPr>
                <w:b/>
                <w:bCs/>
              </w:rPr>
              <w:t>N.Refª</w:t>
            </w:r>
            <w:proofErr w:type="spellEnd"/>
            <w:r w:rsidRPr="00046311">
              <w:rPr>
                <w:b/>
                <w:bCs/>
              </w:rPr>
              <w:t xml:space="preserve"> n.º 37/</w:t>
            </w:r>
            <w:proofErr w:type="spellStart"/>
            <w:r w:rsidRPr="00046311">
              <w:rPr>
                <w:b/>
                <w:bCs/>
              </w:rPr>
              <w:t>apd</w:t>
            </w:r>
            <w:proofErr w:type="spellEnd"/>
            <w:r w:rsidRPr="00046311">
              <w:rPr>
                <w:b/>
                <w:bCs/>
              </w:rPr>
              <w:t>/13</w:t>
            </w:r>
          </w:p>
          <w:p w:rsidR="00046311" w:rsidRDefault="00046311" w:rsidP="00982E4F">
            <w:pPr>
              <w:jc w:val="both"/>
              <w:rPr>
                <w:bCs/>
              </w:rPr>
            </w:pPr>
          </w:p>
        </w:tc>
        <w:tc>
          <w:tcPr>
            <w:tcW w:w="2586" w:type="dxa"/>
          </w:tcPr>
          <w:p w:rsidR="00046311" w:rsidRDefault="00046311" w:rsidP="00982E4F">
            <w:pPr>
              <w:jc w:val="both"/>
              <w:rPr>
                <w:b/>
                <w:bCs/>
                <w:sz w:val="22"/>
                <w:szCs w:val="22"/>
              </w:rPr>
            </w:pPr>
            <w:r>
              <w:rPr>
                <w:b/>
                <w:bCs/>
              </w:rPr>
              <w:t>Lisboa, 18-03-2013</w:t>
            </w:r>
          </w:p>
          <w:p w:rsidR="00046311" w:rsidRPr="00046311" w:rsidRDefault="00046311" w:rsidP="00982E4F">
            <w:pPr>
              <w:rPr>
                <w:b/>
                <w:bCs/>
              </w:rPr>
            </w:pPr>
            <w:proofErr w:type="spellStart"/>
            <w:r w:rsidRPr="00046311">
              <w:rPr>
                <w:b/>
                <w:bCs/>
              </w:rPr>
              <w:t>N.Refª</w:t>
            </w:r>
            <w:proofErr w:type="spellEnd"/>
            <w:r w:rsidRPr="00046311">
              <w:rPr>
                <w:b/>
                <w:bCs/>
              </w:rPr>
              <w:t xml:space="preserve"> n.º 35/</w:t>
            </w:r>
            <w:proofErr w:type="spellStart"/>
            <w:r w:rsidRPr="00046311">
              <w:rPr>
                <w:b/>
                <w:bCs/>
              </w:rPr>
              <w:t>apd</w:t>
            </w:r>
            <w:proofErr w:type="spellEnd"/>
            <w:r w:rsidRPr="00046311">
              <w:rPr>
                <w:b/>
                <w:bCs/>
              </w:rPr>
              <w:t>/13</w:t>
            </w:r>
          </w:p>
          <w:p w:rsidR="00046311" w:rsidRDefault="00046311" w:rsidP="00982E4F">
            <w:pPr>
              <w:jc w:val="both"/>
              <w:rPr>
                <w:bCs/>
              </w:rPr>
            </w:pPr>
          </w:p>
        </w:tc>
        <w:tc>
          <w:tcPr>
            <w:tcW w:w="2586" w:type="dxa"/>
          </w:tcPr>
          <w:p w:rsidR="00046311" w:rsidRDefault="00046311" w:rsidP="00982E4F">
            <w:pPr>
              <w:jc w:val="both"/>
              <w:rPr>
                <w:b/>
                <w:bCs/>
                <w:sz w:val="22"/>
                <w:szCs w:val="22"/>
              </w:rPr>
            </w:pPr>
            <w:r>
              <w:rPr>
                <w:b/>
                <w:bCs/>
              </w:rPr>
              <w:t>Lisboa, 14-03-2013</w:t>
            </w:r>
          </w:p>
          <w:p w:rsidR="00046311" w:rsidRPr="00046311" w:rsidRDefault="00046311" w:rsidP="00982E4F">
            <w:pPr>
              <w:rPr>
                <w:b/>
                <w:bCs/>
              </w:rPr>
            </w:pPr>
            <w:proofErr w:type="spellStart"/>
            <w:r w:rsidRPr="00046311">
              <w:rPr>
                <w:b/>
                <w:bCs/>
              </w:rPr>
              <w:t>N.Refª</w:t>
            </w:r>
            <w:proofErr w:type="spellEnd"/>
            <w:r w:rsidRPr="00046311">
              <w:rPr>
                <w:b/>
                <w:bCs/>
              </w:rPr>
              <w:t xml:space="preserve"> n.º 34/</w:t>
            </w:r>
            <w:proofErr w:type="spellStart"/>
            <w:r w:rsidRPr="00046311">
              <w:rPr>
                <w:b/>
                <w:bCs/>
              </w:rPr>
              <w:t>apd</w:t>
            </w:r>
            <w:proofErr w:type="spellEnd"/>
            <w:r w:rsidRPr="00046311">
              <w:rPr>
                <w:b/>
                <w:bCs/>
              </w:rPr>
              <w:t>/13</w:t>
            </w:r>
          </w:p>
          <w:p w:rsidR="00046311" w:rsidRDefault="00046311" w:rsidP="00982E4F">
            <w:pPr>
              <w:jc w:val="both"/>
              <w:rPr>
                <w:bCs/>
              </w:rPr>
            </w:pPr>
          </w:p>
        </w:tc>
        <w:tc>
          <w:tcPr>
            <w:tcW w:w="2586" w:type="dxa"/>
          </w:tcPr>
          <w:p w:rsidR="00046311" w:rsidRDefault="00046311" w:rsidP="00046311">
            <w:pPr>
              <w:jc w:val="both"/>
              <w:rPr>
                <w:b/>
                <w:bCs/>
                <w:sz w:val="22"/>
                <w:szCs w:val="22"/>
              </w:rPr>
            </w:pPr>
            <w:r>
              <w:rPr>
                <w:b/>
                <w:bCs/>
              </w:rPr>
              <w:t>Lisboa, 21-02-2013</w:t>
            </w:r>
          </w:p>
          <w:p w:rsidR="00046311" w:rsidRPr="00AB417A" w:rsidRDefault="00046311" w:rsidP="00046311">
            <w:pPr>
              <w:rPr>
                <w:b/>
                <w:bCs/>
                <w:lang w:val="en-US"/>
              </w:rPr>
            </w:pPr>
            <w:proofErr w:type="spellStart"/>
            <w:r w:rsidRPr="00AB417A">
              <w:rPr>
                <w:b/>
                <w:bCs/>
                <w:lang w:val="en-US"/>
              </w:rPr>
              <w:t>N.Ref</w:t>
            </w:r>
            <w:proofErr w:type="spellEnd"/>
            <w:r w:rsidRPr="00AB417A">
              <w:rPr>
                <w:b/>
                <w:bCs/>
                <w:lang w:val="en-US"/>
              </w:rPr>
              <w:t>ª n.º 21/</w:t>
            </w:r>
            <w:proofErr w:type="spellStart"/>
            <w:r w:rsidRPr="00AB417A">
              <w:rPr>
                <w:b/>
                <w:bCs/>
                <w:lang w:val="en-US"/>
              </w:rPr>
              <w:t>apd</w:t>
            </w:r>
            <w:proofErr w:type="spellEnd"/>
            <w:r w:rsidRPr="00AB417A">
              <w:rPr>
                <w:b/>
                <w:bCs/>
                <w:lang w:val="en-US"/>
              </w:rPr>
              <w:t>/13</w:t>
            </w:r>
          </w:p>
          <w:p w:rsidR="00046311" w:rsidRDefault="00046311" w:rsidP="00C670A5">
            <w:pPr>
              <w:jc w:val="both"/>
              <w:rPr>
                <w:bCs/>
              </w:rPr>
            </w:pPr>
          </w:p>
        </w:tc>
      </w:tr>
      <w:tr w:rsidR="00046311" w:rsidTr="0048238E">
        <w:tc>
          <w:tcPr>
            <w:tcW w:w="2586" w:type="dxa"/>
          </w:tcPr>
          <w:p w:rsidR="00046311" w:rsidRDefault="00046311" w:rsidP="006474CC">
            <w:pPr>
              <w:jc w:val="both"/>
              <w:rPr>
                <w:b/>
                <w:bCs/>
                <w:sz w:val="22"/>
                <w:szCs w:val="22"/>
              </w:rPr>
            </w:pPr>
            <w:r>
              <w:rPr>
                <w:b/>
                <w:bCs/>
              </w:rPr>
              <w:t>Lisboa, 28-01-2013</w:t>
            </w:r>
          </w:p>
          <w:p w:rsidR="00046311" w:rsidRPr="00F0677F" w:rsidRDefault="00046311" w:rsidP="006474CC">
            <w:pPr>
              <w:rPr>
                <w:b/>
                <w:bCs/>
              </w:rPr>
            </w:pPr>
            <w:proofErr w:type="spellStart"/>
            <w:r w:rsidRPr="00F0677F">
              <w:rPr>
                <w:b/>
                <w:bCs/>
              </w:rPr>
              <w:t>N.Refª</w:t>
            </w:r>
            <w:proofErr w:type="spellEnd"/>
            <w:r w:rsidRPr="00F0677F">
              <w:rPr>
                <w:b/>
                <w:bCs/>
              </w:rPr>
              <w:t xml:space="preserve"> n.º 1</w:t>
            </w:r>
            <w:r>
              <w:rPr>
                <w:b/>
                <w:bCs/>
              </w:rPr>
              <w:t>2</w:t>
            </w:r>
            <w:r w:rsidRPr="00F0677F">
              <w:rPr>
                <w:b/>
                <w:bCs/>
              </w:rPr>
              <w:t>/</w:t>
            </w:r>
            <w:proofErr w:type="spellStart"/>
            <w:r w:rsidRPr="00F0677F">
              <w:rPr>
                <w:b/>
                <w:bCs/>
              </w:rPr>
              <w:t>apd</w:t>
            </w:r>
            <w:proofErr w:type="spellEnd"/>
            <w:r w:rsidRPr="00F0677F">
              <w:rPr>
                <w:b/>
                <w:bCs/>
              </w:rPr>
              <w:t>/13</w:t>
            </w:r>
          </w:p>
          <w:p w:rsidR="00046311" w:rsidRDefault="00046311" w:rsidP="006474CC">
            <w:pPr>
              <w:jc w:val="both"/>
              <w:rPr>
                <w:b/>
                <w:bCs/>
              </w:rPr>
            </w:pPr>
          </w:p>
        </w:tc>
        <w:tc>
          <w:tcPr>
            <w:tcW w:w="2586" w:type="dxa"/>
          </w:tcPr>
          <w:p w:rsidR="00046311" w:rsidRDefault="00046311" w:rsidP="006474CC">
            <w:pPr>
              <w:jc w:val="both"/>
              <w:rPr>
                <w:b/>
                <w:bCs/>
                <w:sz w:val="22"/>
                <w:szCs w:val="22"/>
              </w:rPr>
            </w:pPr>
            <w:r>
              <w:rPr>
                <w:b/>
                <w:bCs/>
              </w:rPr>
              <w:t>Lisboa, 04-01-2013</w:t>
            </w:r>
          </w:p>
          <w:p w:rsidR="00046311" w:rsidRPr="00C670A5" w:rsidRDefault="00046311" w:rsidP="006474CC">
            <w:pPr>
              <w:rPr>
                <w:b/>
                <w:bCs/>
              </w:rPr>
            </w:pPr>
            <w:proofErr w:type="spellStart"/>
            <w:r w:rsidRPr="00C670A5">
              <w:rPr>
                <w:b/>
                <w:bCs/>
              </w:rPr>
              <w:t>N.Refª</w:t>
            </w:r>
            <w:proofErr w:type="spellEnd"/>
            <w:r w:rsidRPr="00C670A5">
              <w:rPr>
                <w:b/>
                <w:bCs/>
              </w:rPr>
              <w:t xml:space="preserve"> n.º 1/</w:t>
            </w:r>
            <w:proofErr w:type="spellStart"/>
            <w:r w:rsidRPr="00C670A5">
              <w:rPr>
                <w:b/>
                <w:bCs/>
              </w:rPr>
              <w:t>apd</w:t>
            </w:r>
            <w:proofErr w:type="spellEnd"/>
            <w:r w:rsidRPr="00C670A5">
              <w:rPr>
                <w:b/>
                <w:bCs/>
              </w:rPr>
              <w:t>/13</w:t>
            </w:r>
          </w:p>
          <w:p w:rsidR="00046311" w:rsidRDefault="00046311" w:rsidP="006474CC">
            <w:pPr>
              <w:jc w:val="both"/>
              <w:rPr>
                <w:b/>
                <w:bCs/>
              </w:rPr>
            </w:pPr>
          </w:p>
        </w:tc>
        <w:tc>
          <w:tcPr>
            <w:tcW w:w="2586" w:type="dxa"/>
          </w:tcPr>
          <w:p w:rsidR="00046311" w:rsidRDefault="00046311" w:rsidP="006474CC">
            <w:pPr>
              <w:jc w:val="both"/>
              <w:rPr>
                <w:b/>
                <w:bCs/>
                <w:sz w:val="22"/>
                <w:szCs w:val="22"/>
              </w:rPr>
            </w:pPr>
            <w:r>
              <w:rPr>
                <w:b/>
                <w:bCs/>
              </w:rPr>
              <w:t>Lisboa, 27-12-2012</w:t>
            </w:r>
          </w:p>
          <w:p w:rsidR="00046311" w:rsidRPr="00DF78E3" w:rsidRDefault="00046311" w:rsidP="006474CC">
            <w:pPr>
              <w:rPr>
                <w:b/>
                <w:bCs/>
              </w:rPr>
            </w:pPr>
            <w:proofErr w:type="spellStart"/>
            <w:r w:rsidRPr="00DF78E3">
              <w:rPr>
                <w:b/>
                <w:bCs/>
              </w:rPr>
              <w:t>N.Refª</w:t>
            </w:r>
            <w:proofErr w:type="spellEnd"/>
            <w:r w:rsidRPr="00DF78E3">
              <w:rPr>
                <w:b/>
                <w:bCs/>
              </w:rPr>
              <w:t xml:space="preserve"> n.º </w:t>
            </w:r>
            <w:r>
              <w:rPr>
                <w:b/>
                <w:bCs/>
              </w:rPr>
              <w:t>204</w:t>
            </w:r>
            <w:r w:rsidRPr="00DF78E3">
              <w:rPr>
                <w:b/>
                <w:bCs/>
              </w:rPr>
              <w:t>/</w:t>
            </w:r>
            <w:proofErr w:type="spellStart"/>
            <w:r w:rsidRPr="00DF78E3">
              <w:rPr>
                <w:b/>
                <w:bCs/>
              </w:rPr>
              <w:t>apd</w:t>
            </w:r>
            <w:proofErr w:type="spellEnd"/>
            <w:r w:rsidRPr="00DF78E3">
              <w:rPr>
                <w:b/>
                <w:bCs/>
              </w:rPr>
              <w:t>/12</w:t>
            </w:r>
          </w:p>
          <w:p w:rsidR="00046311" w:rsidRDefault="00046311" w:rsidP="006474CC">
            <w:pPr>
              <w:jc w:val="both"/>
              <w:rPr>
                <w:b/>
                <w:bCs/>
              </w:rPr>
            </w:pPr>
          </w:p>
        </w:tc>
        <w:tc>
          <w:tcPr>
            <w:tcW w:w="2586" w:type="dxa"/>
          </w:tcPr>
          <w:p w:rsidR="00046311" w:rsidRDefault="00046311" w:rsidP="00046311">
            <w:pPr>
              <w:jc w:val="both"/>
              <w:rPr>
                <w:b/>
                <w:bCs/>
                <w:sz w:val="22"/>
                <w:szCs w:val="22"/>
              </w:rPr>
            </w:pPr>
            <w:r>
              <w:rPr>
                <w:b/>
                <w:bCs/>
              </w:rPr>
              <w:t>Lisboa, 08-10-2012</w:t>
            </w:r>
          </w:p>
          <w:p w:rsidR="00046311" w:rsidRPr="00DF78E3" w:rsidRDefault="00046311" w:rsidP="00046311">
            <w:pPr>
              <w:rPr>
                <w:b/>
                <w:bCs/>
              </w:rPr>
            </w:pPr>
            <w:proofErr w:type="spellStart"/>
            <w:r w:rsidRPr="00DF78E3">
              <w:rPr>
                <w:b/>
                <w:bCs/>
              </w:rPr>
              <w:t>N.Refª</w:t>
            </w:r>
            <w:proofErr w:type="spellEnd"/>
            <w:r w:rsidRPr="00DF78E3">
              <w:rPr>
                <w:b/>
                <w:bCs/>
              </w:rPr>
              <w:t xml:space="preserve"> n.º 15</w:t>
            </w:r>
            <w:r>
              <w:rPr>
                <w:b/>
                <w:bCs/>
              </w:rPr>
              <w:t>5</w:t>
            </w:r>
            <w:r w:rsidRPr="00DF78E3">
              <w:rPr>
                <w:b/>
                <w:bCs/>
              </w:rPr>
              <w:t>/</w:t>
            </w:r>
            <w:proofErr w:type="spellStart"/>
            <w:r w:rsidRPr="00DF78E3">
              <w:rPr>
                <w:b/>
                <w:bCs/>
              </w:rPr>
              <w:t>apd</w:t>
            </w:r>
            <w:proofErr w:type="spellEnd"/>
            <w:r w:rsidRPr="00DF78E3">
              <w:rPr>
                <w:b/>
                <w:bCs/>
              </w:rPr>
              <w:t>/12</w:t>
            </w:r>
          </w:p>
          <w:p w:rsidR="00046311" w:rsidRDefault="00046311" w:rsidP="0048238E">
            <w:pPr>
              <w:jc w:val="both"/>
              <w:rPr>
                <w:b/>
                <w:bCs/>
              </w:rPr>
            </w:pPr>
          </w:p>
        </w:tc>
      </w:tr>
      <w:tr w:rsidR="00046311" w:rsidTr="0048238E">
        <w:tc>
          <w:tcPr>
            <w:tcW w:w="2586" w:type="dxa"/>
          </w:tcPr>
          <w:p w:rsidR="00046311" w:rsidRDefault="00046311" w:rsidP="00887CB8">
            <w:pPr>
              <w:jc w:val="both"/>
              <w:rPr>
                <w:b/>
                <w:bCs/>
                <w:sz w:val="22"/>
                <w:szCs w:val="22"/>
              </w:rPr>
            </w:pPr>
            <w:r>
              <w:rPr>
                <w:b/>
                <w:bCs/>
              </w:rPr>
              <w:t>Lisboa, 29-09-2012</w:t>
            </w:r>
          </w:p>
          <w:p w:rsidR="00046311" w:rsidRPr="009E30CE" w:rsidRDefault="00046311" w:rsidP="00887CB8">
            <w:pPr>
              <w:rPr>
                <w:b/>
                <w:bCs/>
              </w:rPr>
            </w:pPr>
            <w:proofErr w:type="spellStart"/>
            <w:r w:rsidRPr="009E30CE">
              <w:rPr>
                <w:b/>
                <w:bCs/>
              </w:rPr>
              <w:t>N.Refª</w:t>
            </w:r>
            <w:proofErr w:type="spellEnd"/>
            <w:r w:rsidRPr="009E30CE">
              <w:rPr>
                <w:b/>
                <w:bCs/>
              </w:rPr>
              <w:t xml:space="preserve"> n.º 152/</w:t>
            </w:r>
            <w:proofErr w:type="spellStart"/>
            <w:r w:rsidRPr="009E30CE">
              <w:rPr>
                <w:b/>
                <w:bCs/>
              </w:rPr>
              <w:t>apd</w:t>
            </w:r>
            <w:proofErr w:type="spellEnd"/>
            <w:r w:rsidRPr="009E30CE">
              <w:rPr>
                <w:b/>
                <w:bCs/>
              </w:rPr>
              <w:t>/12</w:t>
            </w:r>
          </w:p>
          <w:p w:rsidR="00046311" w:rsidRDefault="00046311" w:rsidP="00887CB8">
            <w:pPr>
              <w:jc w:val="both"/>
              <w:rPr>
                <w:b/>
                <w:bCs/>
              </w:rPr>
            </w:pPr>
          </w:p>
        </w:tc>
        <w:tc>
          <w:tcPr>
            <w:tcW w:w="2586" w:type="dxa"/>
          </w:tcPr>
          <w:p w:rsidR="00046311" w:rsidRDefault="00046311" w:rsidP="00887CB8">
            <w:pPr>
              <w:jc w:val="both"/>
              <w:rPr>
                <w:b/>
                <w:bCs/>
                <w:sz w:val="22"/>
                <w:szCs w:val="22"/>
              </w:rPr>
            </w:pPr>
            <w:r>
              <w:rPr>
                <w:b/>
                <w:bCs/>
              </w:rPr>
              <w:t>Lisboa, 03-08-2012</w:t>
            </w:r>
          </w:p>
          <w:p w:rsidR="00046311" w:rsidRPr="009E30CE" w:rsidRDefault="00046311" w:rsidP="00887CB8">
            <w:pPr>
              <w:rPr>
                <w:b/>
                <w:bCs/>
              </w:rPr>
            </w:pPr>
            <w:proofErr w:type="spellStart"/>
            <w:r w:rsidRPr="009E30CE">
              <w:rPr>
                <w:b/>
                <w:bCs/>
              </w:rPr>
              <w:t>N.Refª</w:t>
            </w:r>
            <w:proofErr w:type="spellEnd"/>
            <w:r w:rsidRPr="009E30CE">
              <w:rPr>
                <w:b/>
                <w:bCs/>
              </w:rPr>
              <w:t xml:space="preserve"> n.º 136/</w:t>
            </w:r>
            <w:proofErr w:type="spellStart"/>
            <w:r w:rsidRPr="009E30CE">
              <w:rPr>
                <w:b/>
                <w:bCs/>
              </w:rPr>
              <w:t>apd</w:t>
            </w:r>
            <w:proofErr w:type="spellEnd"/>
            <w:r w:rsidRPr="009E30CE">
              <w:rPr>
                <w:b/>
                <w:bCs/>
              </w:rPr>
              <w:t>/12</w:t>
            </w:r>
          </w:p>
          <w:p w:rsidR="00046311" w:rsidRDefault="00046311" w:rsidP="00887CB8">
            <w:pPr>
              <w:jc w:val="both"/>
              <w:rPr>
                <w:b/>
                <w:bCs/>
              </w:rPr>
            </w:pPr>
          </w:p>
        </w:tc>
        <w:tc>
          <w:tcPr>
            <w:tcW w:w="2586" w:type="dxa"/>
          </w:tcPr>
          <w:p w:rsidR="00046311" w:rsidRDefault="00046311" w:rsidP="00887CB8">
            <w:pPr>
              <w:jc w:val="both"/>
              <w:rPr>
                <w:b/>
                <w:bCs/>
                <w:sz w:val="22"/>
                <w:szCs w:val="22"/>
              </w:rPr>
            </w:pPr>
            <w:r>
              <w:rPr>
                <w:b/>
                <w:bCs/>
              </w:rPr>
              <w:t>Lisboa, 03-08-2012</w:t>
            </w:r>
          </w:p>
          <w:p w:rsidR="00046311" w:rsidRPr="009E30CE" w:rsidRDefault="00046311" w:rsidP="00887CB8">
            <w:pPr>
              <w:rPr>
                <w:b/>
                <w:bCs/>
              </w:rPr>
            </w:pPr>
            <w:proofErr w:type="spellStart"/>
            <w:r w:rsidRPr="009E30CE">
              <w:rPr>
                <w:b/>
                <w:bCs/>
              </w:rPr>
              <w:t>N.Refª</w:t>
            </w:r>
            <w:proofErr w:type="spellEnd"/>
            <w:r w:rsidRPr="009E30CE">
              <w:rPr>
                <w:b/>
                <w:bCs/>
              </w:rPr>
              <w:t xml:space="preserve"> n.º 134/</w:t>
            </w:r>
            <w:proofErr w:type="spellStart"/>
            <w:r w:rsidRPr="009E30CE">
              <w:rPr>
                <w:b/>
                <w:bCs/>
              </w:rPr>
              <w:t>apd</w:t>
            </w:r>
            <w:proofErr w:type="spellEnd"/>
            <w:r w:rsidRPr="009E30CE">
              <w:rPr>
                <w:b/>
                <w:bCs/>
              </w:rPr>
              <w:t>/12</w:t>
            </w:r>
          </w:p>
          <w:p w:rsidR="00046311" w:rsidRDefault="00046311" w:rsidP="00887CB8">
            <w:pPr>
              <w:jc w:val="both"/>
              <w:rPr>
                <w:b/>
                <w:bCs/>
              </w:rPr>
            </w:pPr>
          </w:p>
        </w:tc>
        <w:tc>
          <w:tcPr>
            <w:tcW w:w="2586" w:type="dxa"/>
          </w:tcPr>
          <w:p w:rsidR="00046311" w:rsidRDefault="00046311" w:rsidP="00046311">
            <w:pPr>
              <w:jc w:val="both"/>
              <w:rPr>
                <w:b/>
                <w:bCs/>
                <w:sz w:val="22"/>
                <w:szCs w:val="22"/>
              </w:rPr>
            </w:pPr>
            <w:r>
              <w:rPr>
                <w:b/>
                <w:bCs/>
              </w:rPr>
              <w:t>Lisboa, 24-05-2012</w:t>
            </w:r>
          </w:p>
          <w:p w:rsidR="00046311" w:rsidRPr="009E30CE" w:rsidRDefault="00046311" w:rsidP="00046311">
            <w:pPr>
              <w:rPr>
                <w:b/>
                <w:bCs/>
              </w:rPr>
            </w:pPr>
            <w:proofErr w:type="spellStart"/>
            <w:r w:rsidRPr="009E30CE">
              <w:rPr>
                <w:b/>
                <w:bCs/>
              </w:rPr>
              <w:t>N.Refª</w:t>
            </w:r>
            <w:proofErr w:type="spellEnd"/>
            <w:r w:rsidRPr="009E30CE">
              <w:rPr>
                <w:b/>
                <w:bCs/>
              </w:rPr>
              <w:t xml:space="preserve"> n.º 114/</w:t>
            </w:r>
            <w:proofErr w:type="spellStart"/>
            <w:r w:rsidRPr="009E30CE">
              <w:rPr>
                <w:b/>
                <w:bCs/>
              </w:rPr>
              <w:t>apd</w:t>
            </w:r>
            <w:proofErr w:type="spellEnd"/>
            <w:r w:rsidRPr="009E30CE">
              <w:rPr>
                <w:b/>
                <w:bCs/>
              </w:rPr>
              <w:t>/12</w:t>
            </w:r>
          </w:p>
          <w:p w:rsidR="00046311" w:rsidRDefault="00046311" w:rsidP="0048238E">
            <w:pPr>
              <w:jc w:val="both"/>
              <w:rPr>
                <w:b/>
                <w:bCs/>
              </w:rPr>
            </w:pPr>
          </w:p>
        </w:tc>
      </w:tr>
    </w:tbl>
    <w:p w:rsidR="001220C8" w:rsidRDefault="001220C8" w:rsidP="001F3C2F">
      <w:pPr>
        <w:jc w:val="both"/>
        <w:rPr>
          <w:bCs/>
        </w:rPr>
      </w:pPr>
    </w:p>
    <w:p w:rsidR="0048238E" w:rsidRDefault="00761EC6" w:rsidP="00316DE2">
      <w:pPr>
        <w:jc w:val="both"/>
        <w:rPr>
          <w:b/>
        </w:rPr>
      </w:pPr>
      <w:r>
        <w:rPr>
          <w:b/>
          <w:bCs/>
        </w:rPr>
        <w:t>Assunto</w:t>
      </w:r>
      <w:r>
        <w:t>:</w:t>
      </w:r>
      <w:r w:rsidR="00234612">
        <w:t xml:space="preserve"> </w:t>
      </w:r>
      <w:proofErr w:type="spellStart"/>
      <w:r w:rsidR="0037458A">
        <w:rPr>
          <w:b/>
        </w:rPr>
        <w:t>Raffaele</w:t>
      </w:r>
      <w:proofErr w:type="spellEnd"/>
      <w:r w:rsidR="0037458A">
        <w:rPr>
          <w:b/>
        </w:rPr>
        <w:t xml:space="preserve"> </w:t>
      </w:r>
      <w:proofErr w:type="spellStart"/>
      <w:r w:rsidR="0037458A">
        <w:rPr>
          <w:b/>
        </w:rPr>
        <w:t>Cifrone</w:t>
      </w:r>
      <w:proofErr w:type="spellEnd"/>
      <w:r w:rsidR="0048238E">
        <w:rPr>
          <w:b/>
        </w:rPr>
        <w:t xml:space="preserve"> anuncia fim da greve de fome.</w:t>
      </w:r>
    </w:p>
    <w:p w:rsidR="00F82DEC" w:rsidRDefault="00F82DEC" w:rsidP="00F82DEC">
      <w:pPr>
        <w:jc w:val="both"/>
      </w:pPr>
    </w:p>
    <w:p w:rsidR="0048238E" w:rsidRPr="00046311" w:rsidRDefault="002C51B3" w:rsidP="0048238E">
      <w:proofErr w:type="spellStart"/>
      <w:r w:rsidRPr="00046311">
        <w:t>Raffaele</w:t>
      </w:r>
      <w:proofErr w:type="spellEnd"/>
      <w:r w:rsidRPr="00046311">
        <w:t xml:space="preserve"> </w:t>
      </w:r>
      <w:proofErr w:type="spellStart"/>
      <w:r w:rsidRPr="00046311">
        <w:t>Cifrone</w:t>
      </w:r>
      <w:proofErr w:type="spellEnd"/>
      <w:r w:rsidRPr="00046311">
        <w:t xml:space="preserve">, </w:t>
      </w:r>
      <w:r w:rsidR="0048238E" w:rsidRPr="00046311">
        <w:t>em greve de fome desde 20 de Fevereiro, acordou com o seu advogado terminar a sua greve de fome.</w:t>
      </w:r>
    </w:p>
    <w:p w:rsidR="0048238E" w:rsidRPr="00046311" w:rsidRDefault="0048238E" w:rsidP="0048238E"/>
    <w:p w:rsidR="00046311" w:rsidRPr="00046311" w:rsidRDefault="00046311" w:rsidP="00046311">
      <w:pPr>
        <w:shd w:val="clear" w:color="auto" w:fill="FFFFFF"/>
        <w:rPr>
          <w:color w:val="222222"/>
        </w:rPr>
      </w:pPr>
      <w:r w:rsidRPr="00046311">
        <w:rPr>
          <w:color w:val="222222"/>
        </w:rPr>
        <w:t>Apesar da sua débil condição física, no Hospital, o recluso encontra-se permanentemente escoltado por elementos do GISP, que periodicamente o pressionavam a alimentar-se.</w:t>
      </w:r>
    </w:p>
    <w:p w:rsidR="00046311" w:rsidRPr="00046311" w:rsidRDefault="00046311" w:rsidP="00046311">
      <w:pPr>
        <w:shd w:val="clear" w:color="auto" w:fill="FFFFFF"/>
        <w:rPr>
          <w:color w:val="222222"/>
        </w:rPr>
      </w:pPr>
    </w:p>
    <w:p w:rsidR="00046311" w:rsidRPr="00046311" w:rsidRDefault="00046311" w:rsidP="00046311">
      <w:pPr>
        <w:shd w:val="clear" w:color="auto" w:fill="FFFFFF"/>
        <w:rPr>
          <w:color w:val="222222"/>
        </w:rPr>
      </w:pPr>
      <w:r w:rsidRPr="00046311">
        <w:rPr>
          <w:color w:val="222222"/>
        </w:rPr>
        <w:t>As deslocações p</w:t>
      </w:r>
      <w:r>
        <w:rPr>
          <w:color w:val="222222"/>
        </w:rPr>
        <w:t xml:space="preserve">ara fora da cela, mas dentro do edifício </w:t>
      </w:r>
      <w:r w:rsidRPr="00046311">
        <w:rPr>
          <w:color w:val="222222"/>
        </w:rPr>
        <w:t>hospitalar, apesa</w:t>
      </w:r>
      <w:r>
        <w:rPr>
          <w:color w:val="222222"/>
        </w:rPr>
        <w:t xml:space="preserve">r das condições de segurança do </w:t>
      </w:r>
      <w:r w:rsidRPr="00046311">
        <w:rPr>
          <w:color w:val="222222"/>
        </w:rPr>
        <w:t>edifício</w:t>
      </w:r>
      <w:proofErr w:type="gramStart"/>
      <w:r w:rsidRPr="00046311">
        <w:rPr>
          <w:color w:val="222222"/>
        </w:rPr>
        <w:t>,</w:t>
      </w:r>
      <w:proofErr w:type="gramEnd"/>
      <w:r w:rsidRPr="00046311">
        <w:rPr>
          <w:color w:val="222222"/>
        </w:rPr>
        <w:t xml:space="preserve"> são escoltadas pelos mesmos elementos dos GISP, que mantém o recluso algemado, com as mãos atrás das costas. </w:t>
      </w:r>
    </w:p>
    <w:p w:rsidR="00046311" w:rsidRPr="00046311" w:rsidRDefault="00046311" w:rsidP="00046311">
      <w:pPr>
        <w:shd w:val="clear" w:color="auto" w:fill="FFFFFF"/>
        <w:rPr>
          <w:color w:val="222222"/>
        </w:rPr>
      </w:pPr>
    </w:p>
    <w:p w:rsidR="00046311" w:rsidRPr="00046311" w:rsidRDefault="00046311" w:rsidP="00046311">
      <w:pPr>
        <w:rPr>
          <w:color w:val="222222"/>
        </w:rPr>
      </w:pPr>
      <w:r w:rsidRPr="00046311">
        <w:t xml:space="preserve">A ACED regista a informação chegada e divulga-a, para os efeitos que se entenderem convenientes. Mas não pode deixar de protestar contra a </w:t>
      </w:r>
      <w:r w:rsidRPr="00046311">
        <w:rPr>
          <w:color w:val="222222"/>
        </w:rPr>
        <w:t>situação descrita, por ser</w:t>
      </w:r>
      <w:r>
        <w:rPr>
          <w:color w:val="222222"/>
        </w:rPr>
        <w:t xml:space="preserve"> ilegítimo</w:t>
      </w:r>
      <w:r w:rsidRPr="00046311">
        <w:rPr>
          <w:color w:val="222222"/>
        </w:rPr>
        <w:t xml:space="preserve"> a vários títulos o comportamento do GISP e das autoridades prisionais responsáveis por isso. O Director do Hospital informou tal tratamento fora da lei ser imposto por ordens superiores, que tem de acatar, por não ter autonomia sobre os elementos do GISP, mesmo dentro das instalações do hospital.</w:t>
      </w:r>
    </w:p>
    <w:p w:rsidR="0048238E" w:rsidRDefault="0048238E" w:rsidP="0048238E"/>
    <w:p w:rsidR="00046311" w:rsidRDefault="00046311" w:rsidP="0048238E">
      <w:r>
        <w:t xml:space="preserve">A ACED pede, a quem de direito, averiguação do comportamento do GISP nestas circunstâncias e pergunta se ele está conforme a lei e as normas em vigor. </w:t>
      </w:r>
    </w:p>
    <w:p w:rsidR="00095E2A" w:rsidRDefault="00095E2A" w:rsidP="00C670A5"/>
    <w:p w:rsidR="00442987" w:rsidRDefault="00761EC6" w:rsidP="00AB417A">
      <w:pPr>
        <w:jc w:val="right"/>
        <w:rPr>
          <w:bCs/>
        </w:rPr>
      </w:pPr>
      <w:r>
        <w:rPr>
          <w:rFonts w:ascii="Arial" w:hAnsi="Arial" w:cs="Arial"/>
        </w:rPr>
        <w:t>A Direcção</w:t>
      </w:r>
    </w:p>
    <w:sectPr w:rsidR="00442987" w:rsidSect="00657D65">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0A" w:rsidRDefault="00A86C0A">
      <w:r>
        <w:separator/>
      </w:r>
    </w:p>
  </w:endnote>
  <w:endnote w:type="continuationSeparator" w:id="0">
    <w:p w:rsidR="00A86C0A" w:rsidRDefault="00A86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0A" w:rsidRDefault="00A86C0A">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A86C0A" w:rsidRDefault="00A86C0A">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A86C0A" w:rsidRDefault="00A86C0A">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A86C0A" w:rsidRDefault="00A86C0A">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0A" w:rsidRDefault="00A86C0A">
      <w:r>
        <w:separator/>
      </w:r>
    </w:p>
  </w:footnote>
  <w:footnote w:type="continuationSeparator" w:id="0">
    <w:p w:rsidR="00A86C0A" w:rsidRDefault="00A86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14C8C"/>
    <w:rsid w:val="000208E9"/>
    <w:rsid w:val="000211AD"/>
    <w:rsid w:val="000216AD"/>
    <w:rsid w:val="000249AE"/>
    <w:rsid w:val="00026237"/>
    <w:rsid w:val="00026F92"/>
    <w:rsid w:val="00031AC6"/>
    <w:rsid w:val="00031EE7"/>
    <w:rsid w:val="00034CD6"/>
    <w:rsid w:val="00040F49"/>
    <w:rsid w:val="00042E57"/>
    <w:rsid w:val="00046311"/>
    <w:rsid w:val="000504A9"/>
    <w:rsid w:val="00050864"/>
    <w:rsid w:val="00054B1D"/>
    <w:rsid w:val="00054BEC"/>
    <w:rsid w:val="00055E17"/>
    <w:rsid w:val="00061BAA"/>
    <w:rsid w:val="00066AAD"/>
    <w:rsid w:val="0006716E"/>
    <w:rsid w:val="00084EB0"/>
    <w:rsid w:val="00086D93"/>
    <w:rsid w:val="00090171"/>
    <w:rsid w:val="00095E2A"/>
    <w:rsid w:val="00097DAA"/>
    <w:rsid w:val="000A57FA"/>
    <w:rsid w:val="000A7090"/>
    <w:rsid w:val="000B1FB5"/>
    <w:rsid w:val="000B3164"/>
    <w:rsid w:val="000C38BE"/>
    <w:rsid w:val="000C7AA2"/>
    <w:rsid w:val="000D1816"/>
    <w:rsid w:val="000E55EF"/>
    <w:rsid w:val="000E5B42"/>
    <w:rsid w:val="000F01BE"/>
    <w:rsid w:val="001015C8"/>
    <w:rsid w:val="00101961"/>
    <w:rsid w:val="00103E00"/>
    <w:rsid w:val="00106BD9"/>
    <w:rsid w:val="0011175C"/>
    <w:rsid w:val="00115F02"/>
    <w:rsid w:val="001220C8"/>
    <w:rsid w:val="001235BF"/>
    <w:rsid w:val="00125425"/>
    <w:rsid w:val="0013095C"/>
    <w:rsid w:val="00133CF9"/>
    <w:rsid w:val="001365C4"/>
    <w:rsid w:val="001401A8"/>
    <w:rsid w:val="00140E52"/>
    <w:rsid w:val="00140F1E"/>
    <w:rsid w:val="00147E17"/>
    <w:rsid w:val="00154969"/>
    <w:rsid w:val="00164E89"/>
    <w:rsid w:val="00165010"/>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A40"/>
    <w:rsid w:val="001F3C2F"/>
    <w:rsid w:val="001F4C36"/>
    <w:rsid w:val="001F6B29"/>
    <w:rsid w:val="00211EB9"/>
    <w:rsid w:val="00216340"/>
    <w:rsid w:val="00221392"/>
    <w:rsid w:val="00222D54"/>
    <w:rsid w:val="0022527D"/>
    <w:rsid w:val="00227CED"/>
    <w:rsid w:val="00234612"/>
    <w:rsid w:val="00241A5A"/>
    <w:rsid w:val="00242CA1"/>
    <w:rsid w:val="00243EBA"/>
    <w:rsid w:val="0025749C"/>
    <w:rsid w:val="00261C30"/>
    <w:rsid w:val="00263488"/>
    <w:rsid w:val="00270666"/>
    <w:rsid w:val="002722C9"/>
    <w:rsid w:val="00274F70"/>
    <w:rsid w:val="00276F9F"/>
    <w:rsid w:val="0028072E"/>
    <w:rsid w:val="0028184E"/>
    <w:rsid w:val="00283053"/>
    <w:rsid w:val="002A5FC4"/>
    <w:rsid w:val="002A607A"/>
    <w:rsid w:val="002A7B79"/>
    <w:rsid w:val="002B0C3F"/>
    <w:rsid w:val="002B1874"/>
    <w:rsid w:val="002B475C"/>
    <w:rsid w:val="002B546D"/>
    <w:rsid w:val="002B5DEF"/>
    <w:rsid w:val="002C07D5"/>
    <w:rsid w:val="002C2593"/>
    <w:rsid w:val="002C37F4"/>
    <w:rsid w:val="002C51B3"/>
    <w:rsid w:val="002C5B50"/>
    <w:rsid w:val="002D0376"/>
    <w:rsid w:val="002D1F01"/>
    <w:rsid w:val="002D465D"/>
    <w:rsid w:val="002D6479"/>
    <w:rsid w:val="002E351A"/>
    <w:rsid w:val="002E50C0"/>
    <w:rsid w:val="002E60C2"/>
    <w:rsid w:val="002E7951"/>
    <w:rsid w:val="002F364D"/>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57C8E"/>
    <w:rsid w:val="00362A1C"/>
    <w:rsid w:val="0036569F"/>
    <w:rsid w:val="0037264D"/>
    <w:rsid w:val="0037458A"/>
    <w:rsid w:val="0038101C"/>
    <w:rsid w:val="003826C9"/>
    <w:rsid w:val="00382CBF"/>
    <w:rsid w:val="00383401"/>
    <w:rsid w:val="00384964"/>
    <w:rsid w:val="00385B35"/>
    <w:rsid w:val="00387123"/>
    <w:rsid w:val="003900D8"/>
    <w:rsid w:val="0039186A"/>
    <w:rsid w:val="00394991"/>
    <w:rsid w:val="003970EF"/>
    <w:rsid w:val="003A34AD"/>
    <w:rsid w:val="003A358C"/>
    <w:rsid w:val="003A7337"/>
    <w:rsid w:val="003B06FC"/>
    <w:rsid w:val="003B1A02"/>
    <w:rsid w:val="003B32C9"/>
    <w:rsid w:val="003C06FF"/>
    <w:rsid w:val="003C1089"/>
    <w:rsid w:val="003D2140"/>
    <w:rsid w:val="003D2E76"/>
    <w:rsid w:val="003E255A"/>
    <w:rsid w:val="003E73F8"/>
    <w:rsid w:val="003E7DDF"/>
    <w:rsid w:val="003F30D8"/>
    <w:rsid w:val="003F3566"/>
    <w:rsid w:val="003F688E"/>
    <w:rsid w:val="00401F76"/>
    <w:rsid w:val="00403557"/>
    <w:rsid w:val="00403ACE"/>
    <w:rsid w:val="004158D0"/>
    <w:rsid w:val="0041602A"/>
    <w:rsid w:val="004203C0"/>
    <w:rsid w:val="00426221"/>
    <w:rsid w:val="00427F76"/>
    <w:rsid w:val="00436400"/>
    <w:rsid w:val="0043646A"/>
    <w:rsid w:val="00436D3F"/>
    <w:rsid w:val="00437296"/>
    <w:rsid w:val="004374DD"/>
    <w:rsid w:val="004378D1"/>
    <w:rsid w:val="004400E4"/>
    <w:rsid w:val="004409B8"/>
    <w:rsid w:val="00440B88"/>
    <w:rsid w:val="00442987"/>
    <w:rsid w:val="00450A0B"/>
    <w:rsid w:val="00452612"/>
    <w:rsid w:val="00454463"/>
    <w:rsid w:val="0045684C"/>
    <w:rsid w:val="00464E9D"/>
    <w:rsid w:val="00466309"/>
    <w:rsid w:val="004748D7"/>
    <w:rsid w:val="0047518F"/>
    <w:rsid w:val="0047632F"/>
    <w:rsid w:val="0048238E"/>
    <w:rsid w:val="00484E56"/>
    <w:rsid w:val="00490752"/>
    <w:rsid w:val="00493A85"/>
    <w:rsid w:val="00493D41"/>
    <w:rsid w:val="004953A1"/>
    <w:rsid w:val="004A79F4"/>
    <w:rsid w:val="004B2D97"/>
    <w:rsid w:val="004C1B2D"/>
    <w:rsid w:val="004C4034"/>
    <w:rsid w:val="004C6EB7"/>
    <w:rsid w:val="004C71BC"/>
    <w:rsid w:val="004D40DF"/>
    <w:rsid w:val="004D471E"/>
    <w:rsid w:val="004D670A"/>
    <w:rsid w:val="004E32A6"/>
    <w:rsid w:val="004E7C5D"/>
    <w:rsid w:val="004F08D2"/>
    <w:rsid w:val="004F1771"/>
    <w:rsid w:val="004F4C64"/>
    <w:rsid w:val="004F6345"/>
    <w:rsid w:val="005033A9"/>
    <w:rsid w:val="005051C6"/>
    <w:rsid w:val="00507771"/>
    <w:rsid w:val="005145C2"/>
    <w:rsid w:val="00514A05"/>
    <w:rsid w:val="0052068E"/>
    <w:rsid w:val="00521DEC"/>
    <w:rsid w:val="00525202"/>
    <w:rsid w:val="0054217A"/>
    <w:rsid w:val="00544C1D"/>
    <w:rsid w:val="00555AAD"/>
    <w:rsid w:val="005565A9"/>
    <w:rsid w:val="00557398"/>
    <w:rsid w:val="005605E7"/>
    <w:rsid w:val="00562EA3"/>
    <w:rsid w:val="005650FB"/>
    <w:rsid w:val="0056576D"/>
    <w:rsid w:val="00566105"/>
    <w:rsid w:val="00566848"/>
    <w:rsid w:val="005669FD"/>
    <w:rsid w:val="00566C90"/>
    <w:rsid w:val="00570112"/>
    <w:rsid w:val="005703F9"/>
    <w:rsid w:val="005711FE"/>
    <w:rsid w:val="00576BE5"/>
    <w:rsid w:val="005815A1"/>
    <w:rsid w:val="005816AB"/>
    <w:rsid w:val="0058243B"/>
    <w:rsid w:val="00591671"/>
    <w:rsid w:val="00596EA6"/>
    <w:rsid w:val="005A6279"/>
    <w:rsid w:val="005B51B9"/>
    <w:rsid w:val="005B7C73"/>
    <w:rsid w:val="005C602A"/>
    <w:rsid w:val="005C7B15"/>
    <w:rsid w:val="005D328C"/>
    <w:rsid w:val="005D37B5"/>
    <w:rsid w:val="005D3823"/>
    <w:rsid w:val="005D51FF"/>
    <w:rsid w:val="005E49A7"/>
    <w:rsid w:val="005E6E20"/>
    <w:rsid w:val="005F444E"/>
    <w:rsid w:val="005F6234"/>
    <w:rsid w:val="005F7052"/>
    <w:rsid w:val="00610DDF"/>
    <w:rsid w:val="006161FB"/>
    <w:rsid w:val="00623ED1"/>
    <w:rsid w:val="00627065"/>
    <w:rsid w:val="00630810"/>
    <w:rsid w:val="00631098"/>
    <w:rsid w:val="0063153C"/>
    <w:rsid w:val="00633A83"/>
    <w:rsid w:val="00634AAB"/>
    <w:rsid w:val="00642B9B"/>
    <w:rsid w:val="00645787"/>
    <w:rsid w:val="00651907"/>
    <w:rsid w:val="006521F0"/>
    <w:rsid w:val="00655156"/>
    <w:rsid w:val="00655F7C"/>
    <w:rsid w:val="006572AC"/>
    <w:rsid w:val="00657D65"/>
    <w:rsid w:val="00661A02"/>
    <w:rsid w:val="00662419"/>
    <w:rsid w:val="006649C4"/>
    <w:rsid w:val="00665671"/>
    <w:rsid w:val="006674A2"/>
    <w:rsid w:val="00667F1B"/>
    <w:rsid w:val="0067211C"/>
    <w:rsid w:val="0068492B"/>
    <w:rsid w:val="00685DB8"/>
    <w:rsid w:val="00686DF6"/>
    <w:rsid w:val="0069076D"/>
    <w:rsid w:val="00691364"/>
    <w:rsid w:val="00691A21"/>
    <w:rsid w:val="006A02FC"/>
    <w:rsid w:val="006A076E"/>
    <w:rsid w:val="006A1749"/>
    <w:rsid w:val="006A1A39"/>
    <w:rsid w:val="006A1D5B"/>
    <w:rsid w:val="006A2A2B"/>
    <w:rsid w:val="006A670B"/>
    <w:rsid w:val="006B1240"/>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70023C"/>
    <w:rsid w:val="007005F5"/>
    <w:rsid w:val="00701242"/>
    <w:rsid w:val="0070394D"/>
    <w:rsid w:val="00712943"/>
    <w:rsid w:val="00714153"/>
    <w:rsid w:val="00715B92"/>
    <w:rsid w:val="007238BA"/>
    <w:rsid w:val="00724679"/>
    <w:rsid w:val="00747A05"/>
    <w:rsid w:val="00761894"/>
    <w:rsid w:val="00761EC6"/>
    <w:rsid w:val="00762839"/>
    <w:rsid w:val="007649E0"/>
    <w:rsid w:val="007660DE"/>
    <w:rsid w:val="00766D8F"/>
    <w:rsid w:val="00766ED8"/>
    <w:rsid w:val="00773987"/>
    <w:rsid w:val="00774DEA"/>
    <w:rsid w:val="007913ED"/>
    <w:rsid w:val="00792697"/>
    <w:rsid w:val="007950E3"/>
    <w:rsid w:val="00795A8E"/>
    <w:rsid w:val="00796D1F"/>
    <w:rsid w:val="007A0345"/>
    <w:rsid w:val="007A2E57"/>
    <w:rsid w:val="007B09B1"/>
    <w:rsid w:val="007B0CB9"/>
    <w:rsid w:val="007B122C"/>
    <w:rsid w:val="007B3129"/>
    <w:rsid w:val="007B3DBC"/>
    <w:rsid w:val="007B7C16"/>
    <w:rsid w:val="007D0B45"/>
    <w:rsid w:val="007D1D18"/>
    <w:rsid w:val="007D7475"/>
    <w:rsid w:val="007D7CEC"/>
    <w:rsid w:val="007E2F5F"/>
    <w:rsid w:val="007F0630"/>
    <w:rsid w:val="007F47CD"/>
    <w:rsid w:val="00801485"/>
    <w:rsid w:val="00803599"/>
    <w:rsid w:val="00803988"/>
    <w:rsid w:val="0080523C"/>
    <w:rsid w:val="0080548C"/>
    <w:rsid w:val="00807A8E"/>
    <w:rsid w:val="00812E16"/>
    <w:rsid w:val="00813C31"/>
    <w:rsid w:val="00817831"/>
    <w:rsid w:val="00821ACB"/>
    <w:rsid w:val="00822837"/>
    <w:rsid w:val="00824437"/>
    <w:rsid w:val="00825207"/>
    <w:rsid w:val="00825F54"/>
    <w:rsid w:val="008358E1"/>
    <w:rsid w:val="008620D1"/>
    <w:rsid w:val="0086557F"/>
    <w:rsid w:val="00875A87"/>
    <w:rsid w:val="00884DB6"/>
    <w:rsid w:val="00887311"/>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D7607"/>
    <w:rsid w:val="008E23D0"/>
    <w:rsid w:val="008E4FE9"/>
    <w:rsid w:val="008E7C7C"/>
    <w:rsid w:val="008F2AD8"/>
    <w:rsid w:val="008F5127"/>
    <w:rsid w:val="008F6E3E"/>
    <w:rsid w:val="00901727"/>
    <w:rsid w:val="00910420"/>
    <w:rsid w:val="00912D4C"/>
    <w:rsid w:val="0091503A"/>
    <w:rsid w:val="00917FA7"/>
    <w:rsid w:val="009236A2"/>
    <w:rsid w:val="009266E0"/>
    <w:rsid w:val="0093312E"/>
    <w:rsid w:val="00940D06"/>
    <w:rsid w:val="0094706C"/>
    <w:rsid w:val="009506DD"/>
    <w:rsid w:val="009508FC"/>
    <w:rsid w:val="00952125"/>
    <w:rsid w:val="00952F94"/>
    <w:rsid w:val="00955C5C"/>
    <w:rsid w:val="0097014E"/>
    <w:rsid w:val="00985503"/>
    <w:rsid w:val="0099304D"/>
    <w:rsid w:val="00997F5F"/>
    <w:rsid w:val="00997FF0"/>
    <w:rsid w:val="009A068D"/>
    <w:rsid w:val="009A3472"/>
    <w:rsid w:val="009A3B52"/>
    <w:rsid w:val="009A3B99"/>
    <w:rsid w:val="009A4320"/>
    <w:rsid w:val="009B14EA"/>
    <w:rsid w:val="009B27AA"/>
    <w:rsid w:val="009B36E7"/>
    <w:rsid w:val="009B5961"/>
    <w:rsid w:val="009B694C"/>
    <w:rsid w:val="009B706D"/>
    <w:rsid w:val="009C098E"/>
    <w:rsid w:val="009C1514"/>
    <w:rsid w:val="009C1F71"/>
    <w:rsid w:val="009D5831"/>
    <w:rsid w:val="009E0D72"/>
    <w:rsid w:val="009E1C1D"/>
    <w:rsid w:val="009E24ED"/>
    <w:rsid w:val="009E30CE"/>
    <w:rsid w:val="009E42F4"/>
    <w:rsid w:val="009E6730"/>
    <w:rsid w:val="009F64EC"/>
    <w:rsid w:val="00A03EAD"/>
    <w:rsid w:val="00A05C49"/>
    <w:rsid w:val="00A10151"/>
    <w:rsid w:val="00A106CC"/>
    <w:rsid w:val="00A2657D"/>
    <w:rsid w:val="00A33DAD"/>
    <w:rsid w:val="00A3796D"/>
    <w:rsid w:val="00A414A9"/>
    <w:rsid w:val="00A42D9E"/>
    <w:rsid w:val="00A55C81"/>
    <w:rsid w:val="00A567E9"/>
    <w:rsid w:val="00A6665D"/>
    <w:rsid w:val="00A72244"/>
    <w:rsid w:val="00A809E2"/>
    <w:rsid w:val="00A86C0A"/>
    <w:rsid w:val="00A91126"/>
    <w:rsid w:val="00A9148E"/>
    <w:rsid w:val="00A934F4"/>
    <w:rsid w:val="00A9394D"/>
    <w:rsid w:val="00AA017A"/>
    <w:rsid w:val="00AA1E43"/>
    <w:rsid w:val="00AA30A0"/>
    <w:rsid w:val="00AB417A"/>
    <w:rsid w:val="00AB7381"/>
    <w:rsid w:val="00AB7A40"/>
    <w:rsid w:val="00AC14ED"/>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94"/>
    <w:rsid w:val="00B536E0"/>
    <w:rsid w:val="00B62494"/>
    <w:rsid w:val="00B66D94"/>
    <w:rsid w:val="00B66E52"/>
    <w:rsid w:val="00B7235B"/>
    <w:rsid w:val="00B805B9"/>
    <w:rsid w:val="00B81E23"/>
    <w:rsid w:val="00B85DD6"/>
    <w:rsid w:val="00B940F4"/>
    <w:rsid w:val="00B94D37"/>
    <w:rsid w:val="00BA5229"/>
    <w:rsid w:val="00BA7751"/>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0AD0"/>
    <w:rsid w:val="00C21707"/>
    <w:rsid w:val="00C21B4E"/>
    <w:rsid w:val="00C26533"/>
    <w:rsid w:val="00C3091F"/>
    <w:rsid w:val="00C320DD"/>
    <w:rsid w:val="00C3755B"/>
    <w:rsid w:val="00C450CD"/>
    <w:rsid w:val="00C45614"/>
    <w:rsid w:val="00C47B2B"/>
    <w:rsid w:val="00C63F28"/>
    <w:rsid w:val="00C6656C"/>
    <w:rsid w:val="00C670A5"/>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B1710"/>
    <w:rsid w:val="00CC5D00"/>
    <w:rsid w:val="00CC78CE"/>
    <w:rsid w:val="00CD742B"/>
    <w:rsid w:val="00CF0023"/>
    <w:rsid w:val="00CF0958"/>
    <w:rsid w:val="00CF0B5A"/>
    <w:rsid w:val="00CF535C"/>
    <w:rsid w:val="00CF6AC9"/>
    <w:rsid w:val="00CF7FA2"/>
    <w:rsid w:val="00D0063C"/>
    <w:rsid w:val="00D0193C"/>
    <w:rsid w:val="00D1056A"/>
    <w:rsid w:val="00D147B2"/>
    <w:rsid w:val="00D16DAA"/>
    <w:rsid w:val="00D2069C"/>
    <w:rsid w:val="00D2244A"/>
    <w:rsid w:val="00D2272A"/>
    <w:rsid w:val="00D22A23"/>
    <w:rsid w:val="00D238F2"/>
    <w:rsid w:val="00D30282"/>
    <w:rsid w:val="00D30ACE"/>
    <w:rsid w:val="00D3160E"/>
    <w:rsid w:val="00D31D49"/>
    <w:rsid w:val="00D32517"/>
    <w:rsid w:val="00D4149F"/>
    <w:rsid w:val="00D46685"/>
    <w:rsid w:val="00D50BCE"/>
    <w:rsid w:val="00D518AF"/>
    <w:rsid w:val="00D54708"/>
    <w:rsid w:val="00D6045B"/>
    <w:rsid w:val="00D61D69"/>
    <w:rsid w:val="00D65ED3"/>
    <w:rsid w:val="00D67B88"/>
    <w:rsid w:val="00D67EF9"/>
    <w:rsid w:val="00D73922"/>
    <w:rsid w:val="00D831F8"/>
    <w:rsid w:val="00D87875"/>
    <w:rsid w:val="00D910B5"/>
    <w:rsid w:val="00D92F6B"/>
    <w:rsid w:val="00DA26C7"/>
    <w:rsid w:val="00DA28AA"/>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E5E57"/>
    <w:rsid w:val="00DF42B2"/>
    <w:rsid w:val="00DF6EB7"/>
    <w:rsid w:val="00DF78E3"/>
    <w:rsid w:val="00DF7A3B"/>
    <w:rsid w:val="00E02166"/>
    <w:rsid w:val="00E03C5D"/>
    <w:rsid w:val="00E16402"/>
    <w:rsid w:val="00E205EA"/>
    <w:rsid w:val="00E27A95"/>
    <w:rsid w:val="00E34159"/>
    <w:rsid w:val="00E34BDD"/>
    <w:rsid w:val="00E37A7F"/>
    <w:rsid w:val="00E42DF8"/>
    <w:rsid w:val="00E4675D"/>
    <w:rsid w:val="00E4704A"/>
    <w:rsid w:val="00E5411D"/>
    <w:rsid w:val="00E54BA5"/>
    <w:rsid w:val="00E57F7F"/>
    <w:rsid w:val="00E65282"/>
    <w:rsid w:val="00E65AD2"/>
    <w:rsid w:val="00E709CC"/>
    <w:rsid w:val="00E76519"/>
    <w:rsid w:val="00E84631"/>
    <w:rsid w:val="00E96C45"/>
    <w:rsid w:val="00EA0B64"/>
    <w:rsid w:val="00EA1CB4"/>
    <w:rsid w:val="00EA4349"/>
    <w:rsid w:val="00EB555E"/>
    <w:rsid w:val="00EB74EF"/>
    <w:rsid w:val="00EC1110"/>
    <w:rsid w:val="00EC205F"/>
    <w:rsid w:val="00EC2E7E"/>
    <w:rsid w:val="00EC7B8B"/>
    <w:rsid w:val="00ED2395"/>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3039F"/>
    <w:rsid w:val="00F30B6C"/>
    <w:rsid w:val="00F33900"/>
    <w:rsid w:val="00F33905"/>
    <w:rsid w:val="00F3623D"/>
    <w:rsid w:val="00F4061A"/>
    <w:rsid w:val="00F476B7"/>
    <w:rsid w:val="00F509C3"/>
    <w:rsid w:val="00F50EC2"/>
    <w:rsid w:val="00F5155A"/>
    <w:rsid w:val="00F51AD5"/>
    <w:rsid w:val="00F56E60"/>
    <w:rsid w:val="00F6254D"/>
    <w:rsid w:val="00F63E11"/>
    <w:rsid w:val="00F70178"/>
    <w:rsid w:val="00F70199"/>
    <w:rsid w:val="00F80324"/>
    <w:rsid w:val="00F82DEC"/>
    <w:rsid w:val="00F86B12"/>
    <w:rsid w:val="00F86B1D"/>
    <w:rsid w:val="00F935DD"/>
    <w:rsid w:val="00F957FB"/>
    <w:rsid w:val="00FA1E03"/>
    <w:rsid w:val="00FB23D6"/>
    <w:rsid w:val="00FC0940"/>
    <w:rsid w:val="00FC185E"/>
    <w:rsid w:val="00FC1E16"/>
    <w:rsid w:val="00FC283B"/>
    <w:rsid w:val="00FC5E6E"/>
    <w:rsid w:val="00FC75ED"/>
    <w:rsid w:val="00FD3B62"/>
    <w:rsid w:val="00FD5A7C"/>
    <w:rsid w:val="00FD68B8"/>
    <w:rsid w:val="00FE0512"/>
    <w:rsid w:val="00FE057C"/>
    <w:rsid w:val="00FE2589"/>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65"/>
    <w:rPr>
      <w:sz w:val="24"/>
      <w:szCs w:val="24"/>
    </w:rPr>
  </w:style>
  <w:style w:type="paragraph" w:styleId="Ttulo1">
    <w:name w:val="heading 1"/>
    <w:basedOn w:val="Normal"/>
    <w:next w:val="Normal"/>
    <w:qFormat/>
    <w:rsid w:val="00657D65"/>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657D65"/>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657D65"/>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657D65"/>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657D65"/>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657D65"/>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657D65"/>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657D65"/>
    <w:pPr>
      <w:keepNext/>
      <w:outlineLvl w:val="7"/>
    </w:pPr>
    <w:rPr>
      <w:b/>
      <w:bCs/>
      <w:color w:val="000080"/>
    </w:rPr>
  </w:style>
  <w:style w:type="paragraph" w:styleId="Ttulo9">
    <w:name w:val="heading 9"/>
    <w:basedOn w:val="Normal"/>
    <w:next w:val="Normal"/>
    <w:qFormat/>
    <w:rsid w:val="00657D65"/>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D65"/>
    <w:pPr>
      <w:tabs>
        <w:tab w:val="center" w:pos="4252"/>
        <w:tab w:val="right" w:pos="8504"/>
      </w:tabs>
    </w:pPr>
  </w:style>
  <w:style w:type="paragraph" w:styleId="Rodap">
    <w:name w:val="footer"/>
    <w:basedOn w:val="Normal"/>
    <w:rsid w:val="00657D65"/>
    <w:pPr>
      <w:tabs>
        <w:tab w:val="center" w:pos="4252"/>
        <w:tab w:val="right" w:pos="8504"/>
      </w:tabs>
    </w:pPr>
  </w:style>
  <w:style w:type="paragraph" w:styleId="Corpodetexto">
    <w:name w:val="Body Text"/>
    <w:basedOn w:val="Normal"/>
    <w:rsid w:val="00657D65"/>
    <w:pPr>
      <w:shd w:val="clear" w:color="auto" w:fill="FFFFFF"/>
      <w:jc w:val="both"/>
    </w:pPr>
    <w:rPr>
      <w:color w:val="000000"/>
      <w:sz w:val="22"/>
    </w:rPr>
  </w:style>
  <w:style w:type="character" w:styleId="Hiperligao">
    <w:name w:val="Hyperlink"/>
    <w:basedOn w:val="Tipodeletrapredefinidodopargrafo"/>
    <w:rsid w:val="00657D65"/>
    <w:rPr>
      <w:color w:val="0000FF"/>
      <w:u w:val="single"/>
    </w:rPr>
  </w:style>
  <w:style w:type="paragraph" w:styleId="Corpodetexto2">
    <w:name w:val="Body Text 2"/>
    <w:basedOn w:val="Normal"/>
    <w:rsid w:val="00657D65"/>
    <w:pPr>
      <w:shd w:val="clear" w:color="auto" w:fill="FFFFFF"/>
      <w:jc w:val="both"/>
    </w:pPr>
    <w:rPr>
      <w:color w:val="000080"/>
      <w:sz w:val="22"/>
      <w:shd w:val="clear" w:color="auto" w:fill="FFFFFF"/>
    </w:rPr>
  </w:style>
  <w:style w:type="paragraph" w:styleId="Corpodetexto3">
    <w:name w:val="Body Text 3"/>
    <w:basedOn w:val="Normal"/>
    <w:rsid w:val="00657D65"/>
    <w:pPr>
      <w:jc w:val="both"/>
    </w:pPr>
    <w:rPr>
      <w:b/>
      <w:bCs/>
      <w:color w:val="000080"/>
      <w:sz w:val="22"/>
    </w:rPr>
  </w:style>
  <w:style w:type="paragraph" w:styleId="Avanodecorpodetexto">
    <w:name w:val="Body Text Indent"/>
    <w:basedOn w:val="Normal"/>
    <w:rsid w:val="00657D65"/>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D65"/>
    <w:pPr>
      <w:shd w:val="clear" w:color="auto" w:fill="FFFFFF"/>
      <w:ind w:left="1080" w:firstLine="705"/>
      <w:jc w:val="both"/>
    </w:pPr>
    <w:rPr>
      <w:b/>
      <w:bCs/>
      <w:color w:val="000080"/>
      <w:sz w:val="22"/>
      <w:shd w:val="clear" w:color="auto" w:fill="FFFFFF"/>
    </w:rPr>
  </w:style>
  <w:style w:type="paragraph" w:styleId="Ttulo">
    <w:name w:val="Title"/>
    <w:basedOn w:val="Normal"/>
    <w:qFormat/>
    <w:rsid w:val="00657D65"/>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675254">
      <w:bodyDiv w:val="1"/>
      <w:marLeft w:val="0"/>
      <w:marRight w:val="0"/>
      <w:marTop w:val="0"/>
      <w:marBottom w:val="0"/>
      <w:divBdr>
        <w:top w:val="none" w:sz="0" w:space="0" w:color="auto"/>
        <w:left w:val="none" w:sz="0" w:space="0" w:color="auto"/>
        <w:bottom w:val="none" w:sz="0" w:space="0" w:color="auto"/>
        <w:right w:val="none" w:sz="0" w:space="0" w:color="auto"/>
      </w:divBdr>
      <w:divsChild>
        <w:div w:id="1189680598">
          <w:marLeft w:val="0"/>
          <w:marRight w:val="0"/>
          <w:marTop w:val="0"/>
          <w:marBottom w:val="0"/>
          <w:divBdr>
            <w:top w:val="none" w:sz="0" w:space="0" w:color="auto"/>
            <w:left w:val="none" w:sz="0" w:space="0" w:color="auto"/>
            <w:bottom w:val="none" w:sz="0" w:space="0" w:color="auto"/>
            <w:right w:val="none" w:sz="0" w:space="0" w:color="auto"/>
          </w:divBdr>
        </w:div>
        <w:div w:id="1370570203">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0475">
      <w:bodyDiv w:val="1"/>
      <w:marLeft w:val="0"/>
      <w:marRight w:val="0"/>
      <w:marTop w:val="0"/>
      <w:marBottom w:val="0"/>
      <w:divBdr>
        <w:top w:val="none" w:sz="0" w:space="0" w:color="auto"/>
        <w:left w:val="none" w:sz="0" w:space="0" w:color="auto"/>
        <w:bottom w:val="none" w:sz="0" w:space="0" w:color="auto"/>
        <w:right w:val="none" w:sz="0" w:space="0" w:color="auto"/>
      </w:divBdr>
      <w:divsChild>
        <w:div w:id="1677074763">
          <w:marLeft w:val="0"/>
          <w:marRight w:val="0"/>
          <w:marTop w:val="0"/>
          <w:marBottom w:val="0"/>
          <w:divBdr>
            <w:top w:val="none" w:sz="0" w:space="0" w:color="auto"/>
            <w:left w:val="none" w:sz="0" w:space="0" w:color="auto"/>
            <w:bottom w:val="none" w:sz="0" w:space="0" w:color="auto"/>
            <w:right w:val="none" w:sz="0" w:space="0" w:color="auto"/>
          </w:divBdr>
        </w:div>
        <w:div w:id="1463110038">
          <w:marLeft w:val="0"/>
          <w:marRight w:val="0"/>
          <w:marTop w:val="0"/>
          <w:marBottom w:val="0"/>
          <w:divBdr>
            <w:top w:val="none" w:sz="0" w:space="0" w:color="auto"/>
            <w:left w:val="none" w:sz="0" w:space="0" w:color="auto"/>
            <w:bottom w:val="none" w:sz="0" w:space="0" w:color="auto"/>
            <w:right w:val="none" w:sz="0" w:space="0" w:color="auto"/>
          </w:divBdr>
        </w:div>
        <w:div w:id="483162088">
          <w:marLeft w:val="0"/>
          <w:marRight w:val="0"/>
          <w:marTop w:val="0"/>
          <w:marBottom w:val="0"/>
          <w:divBdr>
            <w:top w:val="none" w:sz="0" w:space="0" w:color="auto"/>
            <w:left w:val="none" w:sz="0" w:space="0" w:color="auto"/>
            <w:bottom w:val="none" w:sz="0" w:space="0" w:color="auto"/>
            <w:right w:val="none" w:sz="0" w:space="0" w:color="auto"/>
          </w:divBdr>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826359844">
      <w:bodyDiv w:val="1"/>
      <w:marLeft w:val="0"/>
      <w:marRight w:val="0"/>
      <w:marTop w:val="0"/>
      <w:marBottom w:val="0"/>
      <w:divBdr>
        <w:top w:val="none" w:sz="0" w:space="0" w:color="auto"/>
        <w:left w:val="none" w:sz="0" w:space="0" w:color="auto"/>
        <w:bottom w:val="none" w:sz="0" w:space="0" w:color="auto"/>
        <w:right w:val="none" w:sz="0" w:space="0" w:color="auto"/>
      </w:divBdr>
      <w:divsChild>
        <w:div w:id="863372975">
          <w:marLeft w:val="0"/>
          <w:marRight w:val="0"/>
          <w:marTop w:val="0"/>
          <w:marBottom w:val="0"/>
          <w:divBdr>
            <w:top w:val="none" w:sz="0" w:space="0" w:color="auto"/>
            <w:left w:val="none" w:sz="0" w:space="0" w:color="auto"/>
            <w:bottom w:val="none" w:sz="0" w:space="0" w:color="auto"/>
            <w:right w:val="none" w:sz="0" w:space="0" w:color="auto"/>
          </w:divBdr>
        </w:div>
        <w:div w:id="50154811">
          <w:marLeft w:val="0"/>
          <w:marRight w:val="0"/>
          <w:marTop w:val="0"/>
          <w:marBottom w:val="0"/>
          <w:divBdr>
            <w:top w:val="none" w:sz="0" w:space="0" w:color="auto"/>
            <w:left w:val="none" w:sz="0" w:space="0" w:color="auto"/>
            <w:bottom w:val="none" w:sz="0" w:space="0" w:color="auto"/>
            <w:right w:val="none" w:sz="0" w:space="0" w:color="auto"/>
          </w:divBdr>
        </w:div>
        <w:div w:id="1773167466">
          <w:marLeft w:val="0"/>
          <w:marRight w:val="0"/>
          <w:marTop w:val="0"/>
          <w:marBottom w:val="0"/>
          <w:divBdr>
            <w:top w:val="none" w:sz="0" w:space="0" w:color="auto"/>
            <w:left w:val="none" w:sz="0" w:space="0" w:color="auto"/>
            <w:bottom w:val="none" w:sz="0" w:space="0" w:color="auto"/>
            <w:right w:val="none" w:sz="0" w:space="0" w:color="auto"/>
          </w:divBdr>
        </w:div>
        <w:div w:id="1876380018">
          <w:marLeft w:val="0"/>
          <w:marRight w:val="0"/>
          <w:marTop w:val="0"/>
          <w:marBottom w:val="0"/>
          <w:divBdr>
            <w:top w:val="none" w:sz="0" w:space="0" w:color="auto"/>
            <w:left w:val="none" w:sz="0" w:space="0" w:color="auto"/>
            <w:bottom w:val="none" w:sz="0" w:space="0" w:color="auto"/>
            <w:right w:val="none" w:sz="0" w:space="0" w:color="auto"/>
          </w:divBdr>
        </w:div>
        <w:div w:id="995109856">
          <w:marLeft w:val="0"/>
          <w:marRight w:val="0"/>
          <w:marTop w:val="0"/>
          <w:marBottom w:val="0"/>
          <w:divBdr>
            <w:top w:val="none" w:sz="0" w:space="0" w:color="auto"/>
            <w:left w:val="none" w:sz="0" w:space="0" w:color="auto"/>
            <w:bottom w:val="none" w:sz="0" w:space="0" w:color="auto"/>
            <w:right w:val="none" w:sz="0" w:space="0" w:color="auto"/>
          </w:divBdr>
        </w:div>
        <w:div w:id="1197156585">
          <w:marLeft w:val="0"/>
          <w:marRight w:val="0"/>
          <w:marTop w:val="0"/>
          <w:marBottom w:val="0"/>
          <w:divBdr>
            <w:top w:val="none" w:sz="0" w:space="0" w:color="auto"/>
            <w:left w:val="none" w:sz="0" w:space="0" w:color="auto"/>
            <w:bottom w:val="none" w:sz="0" w:space="0" w:color="auto"/>
            <w:right w:val="none" w:sz="0" w:space="0" w:color="auto"/>
          </w:divBdr>
        </w:div>
        <w:div w:id="338629891">
          <w:marLeft w:val="0"/>
          <w:marRight w:val="0"/>
          <w:marTop w:val="0"/>
          <w:marBottom w:val="0"/>
          <w:divBdr>
            <w:top w:val="none" w:sz="0" w:space="0" w:color="auto"/>
            <w:left w:val="none" w:sz="0" w:space="0" w:color="auto"/>
            <w:bottom w:val="none" w:sz="0" w:space="0" w:color="auto"/>
            <w:right w:val="none" w:sz="0" w:space="0" w:color="auto"/>
          </w:divBdr>
        </w:div>
      </w:divsChild>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03397921">
      <w:bodyDiv w:val="1"/>
      <w:marLeft w:val="0"/>
      <w:marRight w:val="0"/>
      <w:marTop w:val="0"/>
      <w:marBottom w:val="0"/>
      <w:divBdr>
        <w:top w:val="none" w:sz="0" w:space="0" w:color="auto"/>
        <w:left w:val="none" w:sz="0" w:space="0" w:color="auto"/>
        <w:bottom w:val="none" w:sz="0" w:space="0" w:color="auto"/>
        <w:right w:val="none" w:sz="0" w:space="0" w:color="auto"/>
      </w:divBdr>
      <w:divsChild>
        <w:div w:id="4479670">
          <w:marLeft w:val="0"/>
          <w:marRight w:val="0"/>
          <w:marTop w:val="0"/>
          <w:marBottom w:val="0"/>
          <w:divBdr>
            <w:top w:val="none" w:sz="0" w:space="0" w:color="auto"/>
            <w:left w:val="none" w:sz="0" w:space="0" w:color="auto"/>
            <w:bottom w:val="none" w:sz="0" w:space="0" w:color="auto"/>
            <w:right w:val="none" w:sz="0" w:space="0" w:color="auto"/>
          </w:divBdr>
        </w:div>
        <w:div w:id="96602039">
          <w:marLeft w:val="0"/>
          <w:marRight w:val="0"/>
          <w:marTop w:val="0"/>
          <w:marBottom w:val="0"/>
          <w:divBdr>
            <w:top w:val="none" w:sz="0" w:space="0" w:color="auto"/>
            <w:left w:val="none" w:sz="0" w:space="0" w:color="auto"/>
            <w:bottom w:val="none" w:sz="0" w:space="0" w:color="auto"/>
            <w:right w:val="none" w:sz="0" w:space="0" w:color="auto"/>
          </w:divBdr>
        </w:div>
        <w:div w:id="105277435">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358775790">
          <w:marLeft w:val="0"/>
          <w:marRight w:val="0"/>
          <w:marTop w:val="0"/>
          <w:marBottom w:val="0"/>
          <w:divBdr>
            <w:top w:val="none" w:sz="0" w:space="0" w:color="auto"/>
            <w:left w:val="none" w:sz="0" w:space="0" w:color="auto"/>
            <w:bottom w:val="none" w:sz="0" w:space="0" w:color="auto"/>
            <w:right w:val="none" w:sz="0" w:space="0" w:color="auto"/>
          </w:divBdr>
        </w:div>
        <w:div w:id="479613922">
          <w:marLeft w:val="0"/>
          <w:marRight w:val="0"/>
          <w:marTop w:val="0"/>
          <w:marBottom w:val="0"/>
          <w:divBdr>
            <w:top w:val="none" w:sz="0" w:space="0" w:color="auto"/>
            <w:left w:val="none" w:sz="0" w:space="0" w:color="auto"/>
            <w:bottom w:val="none" w:sz="0" w:space="0" w:color="auto"/>
            <w:right w:val="none" w:sz="0" w:space="0" w:color="auto"/>
          </w:divBdr>
        </w:div>
        <w:div w:id="690187580">
          <w:marLeft w:val="0"/>
          <w:marRight w:val="0"/>
          <w:marTop w:val="0"/>
          <w:marBottom w:val="0"/>
          <w:divBdr>
            <w:top w:val="none" w:sz="0" w:space="0" w:color="auto"/>
            <w:left w:val="none" w:sz="0" w:space="0" w:color="auto"/>
            <w:bottom w:val="none" w:sz="0" w:space="0" w:color="auto"/>
            <w:right w:val="none" w:sz="0" w:space="0" w:color="auto"/>
          </w:divBdr>
        </w:div>
        <w:div w:id="944575815">
          <w:marLeft w:val="0"/>
          <w:marRight w:val="0"/>
          <w:marTop w:val="0"/>
          <w:marBottom w:val="0"/>
          <w:divBdr>
            <w:top w:val="none" w:sz="0" w:space="0" w:color="auto"/>
            <w:left w:val="none" w:sz="0" w:space="0" w:color="auto"/>
            <w:bottom w:val="none" w:sz="0" w:space="0" w:color="auto"/>
            <w:right w:val="none" w:sz="0" w:space="0" w:color="auto"/>
          </w:divBdr>
        </w:div>
        <w:div w:id="1319920849">
          <w:marLeft w:val="0"/>
          <w:marRight w:val="0"/>
          <w:marTop w:val="0"/>
          <w:marBottom w:val="0"/>
          <w:divBdr>
            <w:top w:val="none" w:sz="0" w:space="0" w:color="auto"/>
            <w:left w:val="none" w:sz="0" w:space="0" w:color="auto"/>
            <w:bottom w:val="none" w:sz="0" w:space="0" w:color="auto"/>
            <w:right w:val="none" w:sz="0" w:space="0" w:color="auto"/>
          </w:divBdr>
        </w:div>
        <w:div w:id="1385569866">
          <w:marLeft w:val="0"/>
          <w:marRight w:val="0"/>
          <w:marTop w:val="0"/>
          <w:marBottom w:val="0"/>
          <w:divBdr>
            <w:top w:val="none" w:sz="0" w:space="0" w:color="auto"/>
            <w:left w:val="none" w:sz="0" w:space="0" w:color="auto"/>
            <w:bottom w:val="none" w:sz="0" w:space="0" w:color="auto"/>
            <w:right w:val="none" w:sz="0" w:space="0" w:color="auto"/>
          </w:divBdr>
        </w:div>
        <w:div w:id="1808936442">
          <w:marLeft w:val="0"/>
          <w:marRight w:val="0"/>
          <w:marTop w:val="0"/>
          <w:marBottom w:val="0"/>
          <w:divBdr>
            <w:top w:val="none" w:sz="0" w:space="0" w:color="auto"/>
            <w:left w:val="none" w:sz="0" w:space="0" w:color="auto"/>
            <w:bottom w:val="none" w:sz="0" w:space="0" w:color="auto"/>
            <w:right w:val="none" w:sz="0" w:space="0" w:color="auto"/>
          </w:divBdr>
        </w:div>
        <w:div w:id="1887909028">
          <w:marLeft w:val="0"/>
          <w:marRight w:val="0"/>
          <w:marTop w:val="0"/>
          <w:marBottom w:val="0"/>
          <w:divBdr>
            <w:top w:val="none" w:sz="0" w:space="0" w:color="auto"/>
            <w:left w:val="none" w:sz="0" w:space="0" w:color="auto"/>
            <w:bottom w:val="none" w:sz="0" w:space="0" w:color="auto"/>
            <w:right w:val="none" w:sz="0" w:space="0" w:color="auto"/>
          </w:divBdr>
        </w:div>
      </w:divsChild>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293054086">
      <w:bodyDiv w:val="1"/>
      <w:marLeft w:val="0"/>
      <w:marRight w:val="0"/>
      <w:marTop w:val="0"/>
      <w:marBottom w:val="0"/>
      <w:divBdr>
        <w:top w:val="none" w:sz="0" w:space="0" w:color="auto"/>
        <w:left w:val="none" w:sz="0" w:space="0" w:color="auto"/>
        <w:bottom w:val="none" w:sz="0" w:space="0" w:color="auto"/>
        <w:right w:val="none" w:sz="0" w:space="0" w:color="auto"/>
      </w:divBdr>
      <w:divsChild>
        <w:div w:id="518785881">
          <w:marLeft w:val="0"/>
          <w:marRight w:val="0"/>
          <w:marTop w:val="0"/>
          <w:marBottom w:val="0"/>
          <w:divBdr>
            <w:top w:val="none" w:sz="0" w:space="0" w:color="auto"/>
            <w:left w:val="none" w:sz="0" w:space="0" w:color="auto"/>
            <w:bottom w:val="none" w:sz="0" w:space="0" w:color="auto"/>
            <w:right w:val="none" w:sz="0" w:space="0" w:color="auto"/>
          </w:divBdr>
        </w:div>
        <w:div w:id="372580506">
          <w:marLeft w:val="0"/>
          <w:marRight w:val="0"/>
          <w:marTop w:val="0"/>
          <w:marBottom w:val="0"/>
          <w:divBdr>
            <w:top w:val="none" w:sz="0" w:space="0" w:color="auto"/>
            <w:left w:val="none" w:sz="0" w:space="0" w:color="auto"/>
            <w:bottom w:val="none" w:sz="0" w:space="0" w:color="auto"/>
            <w:right w:val="none" w:sz="0" w:space="0" w:color="auto"/>
          </w:divBdr>
          <w:divsChild>
            <w:div w:id="1339622563">
              <w:marLeft w:val="0"/>
              <w:marRight w:val="0"/>
              <w:marTop w:val="0"/>
              <w:marBottom w:val="0"/>
              <w:divBdr>
                <w:top w:val="none" w:sz="0" w:space="0" w:color="auto"/>
                <w:left w:val="none" w:sz="0" w:space="0" w:color="auto"/>
                <w:bottom w:val="none" w:sz="0" w:space="0" w:color="auto"/>
                <w:right w:val="none" w:sz="0" w:space="0" w:color="auto"/>
              </w:divBdr>
            </w:div>
            <w:div w:id="1884901930">
              <w:marLeft w:val="0"/>
              <w:marRight w:val="0"/>
              <w:marTop w:val="0"/>
              <w:marBottom w:val="0"/>
              <w:divBdr>
                <w:top w:val="none" w:sz="0" w:space="0" w:color="auto"/>
                <w:left w:val="none" w:sz="0" w:space="0" w:color="auto"/>
                <w:bottom w:val="none" w:sz="0" w:space="0" w:color="auto"/>
                <w:right w:val="none" w:sz="0" w:space="0" w:color="auto"/>
              </w:divBdr>
            </w:div>
            <w:div w:id="6044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3</cp:revision>
  <cp:lastPrinted>2004-05-24T12:31:00Z</cp:lastPrinted>
  <dcterms:created xsi:type="dcterms:W3CDTF">2013-03-20T18:01:00Z</dcterms:created>
  <dcterms:modified xsi:type="dcterms:W3CDTF">2013-03-20T18:10:00Z</dcterms:modified>
</cp:coreProperties>
</file>