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6E5040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6E5040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6E5040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6E5040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86082F" w:rsidRDefault="0086082F" w:rsidP="0086082F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</w:p>
    <w:p w:rsidR="0086082F" w:rsidRDefault="0086082F" w:rsidP="0086082F">
      <w:pPr>
        <w:jc w:val="both"/>
        <w:rPr>
          <w:b/>
          <w:bCs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6082F" w:rsidRDefault="00E33545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30</w:t>
      </w:r>
      <w:r w:rsidR="0086082F">
        <w:rPr>
          <w:rFonts w:ascii="Arial" w:hAnsi="Arial" w:cs="Arial"/>
          <w:b/>
          <w:bCs/>
          <w:color w:val="222222"/>
          <w:sz w:val="20"/>
          <w:szCs w:val="20"/>
        </w:rPr>
        <w:t>-04-2014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E33545">
        <w:rPr>
          <w:rFonts w:ascii="Arial" w:hAnsi="Arial" w:cs="Arial"/>
          <w:bCs/>
          <w:color w:val="222222"/>
          <w:sz w:val="20"/>
          <w:szCs w:val="20"/>
        </w:rPr>
        <w:t xml:space="preserve">(registo enviada estava errado: </w:t>
      </w:r>
      <w:r>
        <w:rPr>
          <w:rFonts w:ascii="Arial" w:hAnsi="Arial" w:cs="Arial"/>
          <w:bCs/>
          <w:color w:val="222222"/>
          <w:sz w:val="20"/>
          <w:szCs w:val="20"/>
        </w:rPr>
        <w:t>24</w:t>
      </w:r>
      <w:r w:rsidRPr="00E33545">
        <w:rPr>
          <w:rFonts w:ascii="Arial" w:hAnsi="Arial" w:cs="Arial"/>
          <w:bCs/>
          <w:color w:val="222222"/>
          <w:sz w:val="20"/>
          <w:szCs w:val="20"/>
        </w:rPr>
        <w:t>)</w:t>
      </w:r>
    </w:p>
    <w:p w:rsidR="0086082F" w:rsidRDefault="00E33545" w:rsidP="008608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n.º 60</w:t>
      </w:r>
      <w:r w:rsidR="0086082F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="0086082F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="0086082F">
        <w:rPr>
          <w:rFonts w:ascii="Arial" w:hAnsi="Arial" w:cs="Arial"/>
          <w:b/>
          <w:bCs/>
          <w:color w:val="222222"/>
          <w:sz w:val="20"/>
          <w:szCs w:val="20"/>
        </w:rPr>
        <w:t>/14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E33545">
        <w:rPr>
          <w:rFonts w:ascii="Arial" w:hAnsi="Arial" w:cs="Arial"/>
          <w:bCs/>
          <w:color w:val="222222"/>
          <w:sz w:val="20"/>
          <w:szCs w:val="20"/>
        </w:rPr>
        <w:t>(registo enviada estava errado: 59)</w:t>
      </w:r>
    </w:p>
    <w:p w:rsidR="0086082F" w:rsidRDefault="0086082F" w:rsidP="0086082F">
      <w:pPr>
        <w:rPr>
          <w:rFonts w:asciiTheme="minorHAnsi" w:hAnsiTheme="minorHAnsi" w:cstheme="minorBidi"/>
          <w:sz w:val="22"/>
          <w:szCs w:val="22"/>
        </w:rPr>
      </w:pPr>
    </w:p>
    <w:p w:rsidR="0086082F" w:rsidRDefault="0086082F" w:rsidP="0086082F">
      <w:r>
        <w:rPr>
          <w:b/>
        </w:rPr>
        <w:t>Assunto</w:t>
      </w:r>
      <w:r>
        <w:t xml:space="preserve">: </w:t>
      </w:r>
      <w:r w:rsidR="00FC13C1">
        <w:rPr>
          <w:rFonts w:cs="Arial"/>
          <w:color w:val="222222"/>
        </w:rPr>
        <w:t>perseguição</w:t>
      </w:r>
      <w:r>
        <w:rPr>
          <w:rFonts w:cs="Arial"/>
          <w:color w:val="222222"/>
        </w:rPr>
        <w:t xml:space="preserve"> em Vale de Judeus</w:t>
      </w:r>
    </w:p>
    <w:p w:rsidR="0086082F" w:rsidRDefault="0086082F" w:rsidP="0086082F"/>
    <w:p w:rsidR="0086082F" w:rsidRDefault="0086082F" w:rsidP="00FC13C1">
      <w:r>
        <w:t>Filipe Marques está preso em Vale de Judeus</w:t>
      </w:r>
      <w:r w:rsidR="00FC13C1">
        <w:t xml:space="preserve">. Acompanhou alguns presos </w:t>
      </w:r>
      <w:proofErr w:type="gramStart"/>
      <w:r w:rsidR="00FC13C1">
        <w:t>estrangeiros</w:t>
      </w:r>
      <w:proofErr w:type="gramEnd"/>
      <w:r w:rsidR="00FC13C1">
        <w:t xml:space="preserve"> nunca queixa que produziram em conjunto. Protestou pessoalmente contra as dificuldades arbitrárias com que impediram a família mais próxima de estar com ele (pessoas que se deslocaram propositadamente do estrangeiro para o visitar). Queixou-se na esperança de lhe permitirem a continuação de estudos superiores, que está a ser impedida.</w:t>
      </w:r>
    </w:p>
    <w:p w:rsidR="00FC13C1" w:rsidRDefault="00FC13C1" w:rsidP="00FC13C1">
      <w:r>
        <w:t xml:space="preserve">Ontem recebeu já depois das 17:30 uma acusação disciplinar incluindo a informação que </w:t>
      </w:r>
      <w:proofErr w:type="gramStart"/>
      <w:r>
        <w:t>essas (17:30) seria</w:t>
      </w:r>
      <w:proofErr w:type="gramEnd"/>
      <w:r>
        <w:t xml:space="preserve"> a hora limite para apresentar contestação. A acusação refere-se a uma suspeita insuspeitada antes de possível consumo de drogas. Nenhuma base para a suspeita existe a não ser um consumo suspeito de dinheiro – sem nenhuma especificação – e uma recusa em ir à enfermaria – sem que na altura da convocação se tenha alegado que seria (como agora de alega na acusação) para fazer um teste obrigatório.</w:t>
      </w:r>
    </w:p>
    <w:p w:rsidR="000E4060" w:rsidRDefault="00FC13C1" w:rsidP="00FC13C1">
      <w:r>
        <w:t xml:space="preserve">A Filipe Marques estas irregularidades parecem ser uma retaliação pelo incómodo causado pelas queixas apresentadas anteriormente e um sinal para que elas deixem de ser apresentadas. Uma forma, portanto, de manter o sistema de </w:t>
      </w:r>
      <w:r w:rsidR="000E4060">
        <w:t xml:space="preserve">impossibilidade de sindicância de qualquer actividade dentro das prisões, que o CPT já identificou alguns meses atrás. </w:t>
      </w:r>
    </w:p>
    <w:p w:rsidR="000E4060" w:rsidRDefault="000E4060" w:rsidP="00FC13C1">
      <w:r>
        <w:t xml:space="preserve">O Estado português, para cumprir as suas responsabilidades e o respeito devido às recomendações desta instância internacional legítima de regulação dos direitos humanos, deve reverter a situação de arbitrariedade com que se gerem as prisões. Este caso oferece uma oportunidade para explicar a indispensabilidade do cumprimento sensato dos normativos aplicáveis aos processos disciplinares, em vez de os usar para fins estranhos, eventualmente persecutórios e para retaliação. </w:t>
      </w:r>
    </w:p>
    <w:p w:rsidR="00FC13C1" w:rsidRDefault="000E4060" w:rsidP="00FC13C1">
      <w:r>
        <w:t>A ACED pede a quem de direito que intervenha neste caso com a determinação suficiente para evitar factos consumados, isto é, que o castigo seja reconhecimento como ilegítimo apenas depois de ter sido cumprido integral ou parcialmente. E que se assegure que os usos ilegítimos dos processos disciplinares se tornarão mais difíceis de realizar.</w:t>
      </w:r>
      <w:r w:rsidR="00FC13C1">
        <w:t xml:space="preserve"> </w:t>
      </w:r>
    </w:p>
    <w:p w:rsidR="0086082F" w:rsidRDefault="0086082F" w:rsidP="0086082F">
      <w:r>
        <w:t xml:space="preserve"> </w:t>
      </w:r>
    </w:p>
    <w:p w:rsidR="0086082F" w:rsidRDefault="0086082F" w:rsidP="0086082F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86082F" w:rsidRDefault="0086082F" w:rsidP="008608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082F" w:rsidRDefault="0086082F" w:rsidP="0086082F"/>
    <w:p w:rsidR="0086082F" w:rsidRDefault="0086082F" w:rsidP="0086082F"/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C1" w:rsidRDefault="00FC13C1">
      <w:r>
        <w:separator/>
      </w:r>
    </w:p>
  </w:endnote>
  <w:endnote w:type="continuationSeparator" w:id="0">
    <w:p w:rsidR="00FC13C1" w:rsidRDefault="00FC1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C1" w:rsidRDefault="00FC13C1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FC13C1" w:rsidRDefault="00FC13C1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FC13C1" w:rsidRDefault="00FC13C1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FC13C1" w:rsidRDefault="00FC13C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C1" w:rsidRDefault="00FC13C1">
      <w:r>
        <w:separator/>
      </w:r>
    </w:p>
  </w:footnote>
  <w:footnote w:type="continuationSeparator" w:id="0">
    <w:p w:rsidR="00FC13C1" w:rsidRDefault="00FC1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AEB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B7174"/>
    <w:rsid w:val="000C38BE"/>
    <w:rsid w:val="000C7AA2"/>
    <w:rsid w:val="000D1816"/>
    <w:rsid w:val="000D1E9E"/>
    <w:rsid w:val="000D3721"/>
    <w:rsid w:val="000E4060"/>
    <w:rsid w:val="000E55EF"/>
    <w:rsid w:val="000E5B42"/>
    <w:rsid w:val="001001BB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281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3577C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48FF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84F6F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4B73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5040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082F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1AF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76814"/>
    <w:rsid w:val="009816B2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04E3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335F7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5C3F"/>
    <w:rsid w:val="00C16AD0"/>
    <w:rsid w:val="00C21707"/>
    <w:rsid w:val="00C21B4E"/>
    <w:rsid w:val="00C24D20"/>
    <w:rsid w:val="00C26533"/>
    <w:rsid w:val="00C3054A"/>
    <w:rsid w:val="00C3091F"/>
    <w:rsid w:val="00C33D4D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354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0C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3C1"/>
    <w:rsid w:val="00FC185E"/>
    <w:rsid w:val="00FC1E16"/>
    <w:rsid w:val="00FC283B"/>
    <w:rsid w:val="00FC60F0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2004-05-24T11:31:00Z</cp:lastPrinted>
  <dcterms:created xsi:type="dcterms:W3CDTF">2014-04-29T22:01:00Z</dcterms:created>
  <dcterms:modified xsi:type="dcterms:W3CDTF">2014-04-30T18:00:00Z</dcterms:modified>
</cp:coreProperties>
</file>